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AD" w:rsidRPr="00C90C8A" w:rsidRDefault="00F861AD" w:rsidP="00C90C8A">
      <w:pPr>
        <w:autoSpaceDE w:val="0"/>
        <w:autoSpaceDN w:val="0"/>
        <w:adjustRightInd w:val="0"/>
        <w:spacing w:after="0" w:line="240" w:lineRule="auto"/>
        <w:jc w:val="center"/>
        <w:rPr>
          <w:rFonts w:ascii="Times New Roman" w:hAnsi="Times New Roman" w:cs="Times New Roman"/>
          <w:b/>
          <w:sz w:val="28"/>
          <w:szCs w:val="28"/>
        </w:rPr>
      </w:pPr>
      <w:r w:rsidRPr="00C90C8A">
        <w:rPr>
          <w:rFonts w:ascii="Times New Roman" w:hAnsi="Times New Roman" w:cs="Times New Roman"/>
          <w:b/>
          <w:sz w:val="28"/>
          <w:szCs w:val="28"/>
        </w:rPr>
        <w:t>Список сведений, которые должны быть размещены и актуализированы на</w:t>
      </w:r>
      <w:r w:rsidRPr="00C90C8A">
        <w:rPr>
          <w:rFonts w:ascii="Times New Roman" w:hAnsi="Times New Roman" w:cs="Times New Roman"/>
          <w:b/>
          <w:bCs/>
          <w:sz w:val="28"/>
          <w:szCs w:val="28"/>
        </w:rPr>
        <w:t xml:space="preserve"> официальном сайте контрольного органа в сети "Интернет":</w:t>
      </w:r>
    </w:p>
    <w:p w:rsidR="00F861AD" w:rsidRPr="00C90C8A" w:rsidRDefault="00F861AD" w:rsidP="00C90C8A">
      <w:pPr>
        <w:spacing w:line="240" w:lineRule="auto"/>
        <w:jc w:val="both"/>
        <w:rPr>
          <w:rFonts w:ascii="Times New Roman" w:hAnsi="Times New Roman" w:cs="Times New Roman"/>
          <w:b/>
          <w:sz w:val="28"/>
          <w:szCs w:val="28"/>
        </w:rPr>
      </w:pPr>
    </w:p>
    <w:p w:rsidR="00F861AD" w:rsidRPr="00C90C8A" w:rsidRDefault="00F861AD" w:rsidP="00C90C8A">
      <w:pPr>
        <w:spacing w:line="240" w:lineRule="auto"/>
        <w:jc w:val="both"/>
        <w:rPr>
          <w:rFonts w:ascii="Times New Roman" w:hAnsi="Times New Roman" w:cs="Times New Roman"/>
          <w:b/>
          <w:sz w:val="28"/>
          <w:szCs w:val="28"/>
          <w:u w:val="single"/>
        </w:rPr>
      </w:pPr>
      <w:r w:rsidRPr="00C90C8A">
        <w:rPr>
          <w:rFonts w:ascii="Times New Roman" w:hAnsi="Times New Roman" w:cs="Times New Roman"/>
          <w:b/>
          <w:sz w:val="28"/>
          <w:szCs w:val="28"/>
          <w:u w:val="single"/>
        </w:rPr>
        <w:t xml:space="preserve">1. Положение о виде государственного контроля (надзора) </w:t>
      </w:r>
      <w:r w:rsidRPr="00C90C8A">
        <w:rPr>
          <w:rStyle w:val="a8"/>
          <w:rFonts w:ascii="Times New Roman" w:hAnsi="Times New Roman" w:cs="Times New Roman"/>
          <w:b/>
          <w:sz w:val="28"/>
          <w:szCs w:val="28"/>
          <w:u w:val="single"/>
        </w:rPr>
        <w:footnoteReference w:id="1"/>
      </w:r>
    </w:p>
    <w:p w:rsidR="008E74EB" w:rsidRDefault="008E74EB" w:rsidP="00C90C8A">
      <w:pPr>
        <w:spacing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Ж</w:t>
      </w:r>
      <w:r w:rsidR="00F861AD" w:rsidRPr="00C90C8A">
        <w:rPr>
          <w:rFonts w:ascii="Times New Roman" w:hAnsi="Times New Roman" w:cs="Times New Roman"/>
          <w:bCs/>
          <w:sz w:val="28"/>
          <w:szCs w:val="28"/>
        </w:rPr>
        <w:t xml:space="preserve">елательно размещать вместе с изменениями в него в разделе "муниципальный контроль", в подразделе "нормативные правовые акты", но лучше - в разделе «Положение о виде контроля». </w:t>
      </w:r>
    </w:p>
    <w:p w:rsidR="00F861AD" w:rsidRPr="008E74EB" w:rsidRDefault="008E74EB" w:rsidP="00C90C8A">
      <w:pPr>
        <w:spacing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w:t>
      </w:r>
      <w:r w:rsidR="00F861AD" w:rsidRPr="008E74EB">
        <w:rPr>
          <w:rFonts w:ascii="Times New Roman" w:hAnsi="Times New Roman" w:cs="Times New Roman"/>
          <w:bCs/>
          <w:i/>
          <w:sz w:val="28"/>
          <w:szCs w:val="28"/>
        </w:rPr>
        <w:t>Очень трудно искать положения о виде контроля в общем списке всех НПА, принимаемых в муниципальном образовании</w:t>
      </w:r>
      <w:r>
        <w:rPr>
          <w:rFonts w:ascii="Times New Roman" w:hAnsi="Times New Roman" w:cs="Times New Roman"/>
          <w:bCs/>
          <w:i/>
          <w:sz w:val="28"/>
          <w:szCs w:val="28"/>
        </w:rPr>
        <w:t>)</w:t>
      </w:r>
      <w:r w:rsidR="00F861AD" w:rsidRPr="008E74EB">
        <w:rPr>
          <w:rFonts w:ascii="Times New Roman" w:hAnsi="Times New Roman" w:cs="Times New Roman"/>
          <w:bCs/>
          <w:i/>
          <w:sz w:val="28"/>
          <w:szCs w:val="28"/>
        </w:rPr>
        <w:t>.</w:t>
      </w:r>
    </w:p>
    <w:p w:rsidR="00F861AD" w:rsidRPr="00C90C8A" w:rsidRDefault="00E373B0" w:rsidP="00C90C8A">
      <w:pPr>
        <w:spacing w:after="0" w:line="240" w:lineRule="auto"/>
        <w:jc w:val="both"/>
        <w:rPr>
          <w:rFonts w:ascii="Times New Roman" w:hAnsi="Times New Roman" w:cs="Times New Roman"/>
          <w:b/>
          <w:sz w:val="28"/>
          <w:szCs w:val="28"/>
          <w:u w:val="single"/>
        </w:rPr>
      </w:pPr>
      <w:r w:rsidRPr="00D31E73">
        <w:rPr>
          <w:rFonts w:ascii="Times New Roman" w:hAnsi="Times New Roman" w:cs="Times New Roman"/>
          <w:b/>
          <w:bCs/>
          <w:sz w:val="28"/>
          <w:szCs w:val="28"/>
          <w:u w:val="single"/>
        </w:rPr>
        <w:t>2.</w:t>
      </w:r>
      <w:r w:rsidRPr="00C90C8A">
        <w:rPr>
          <w:rFonts w:ascii="Times New Roman" w:hAnsi="Times New Roman" w:cs="Times New Roman"/>
          <w:bCs/>
          <w:sz w:val="28"/>
          <w:szCs w:val="28"/>
          <w:u w:val="single"/>
        </w:rPr>
        <w:t xml:space="preserve"> </w:t>
      </w:r>
      <w:r w:rsidR="00F861AD" w:rsidRPr="00C90C8A">
        <w:rPr>
          <w:rFonts w:ascii="Times New Roman" w:hAnsi="Times New Roman" w:cs="Times New Roman"/>
          <w:b/>
          <w:sz w:val="28"/>
          <w:szCs w:val="28"/>
          <w:u w:val="single"/>
        </w:rPr>
        <w:t>Перечень должностных лиц, уполномоченных осуществлять государственный контроль (надзор), способ обращения</w:t>
      </w:r>
    </w:p>
    <w:p w:rsidR="008E74EB" w:rsidRDefault="008E74EB" w:rsidP="00C90C8A">
      <w:pPr>
        <w:spacing w:after="0" w:line="240" w:lineRule="auto"/>
        <w:ind w:firstLine="567"/>
        <w:jc w:val="both"/>
        <w:rPr>
          <w:rFonts w:ascii="Times New Roman" w:hAnsi="Times New Roman" w:cs="Times New Roman"/>
          <w:sz w:val="28"/>
          <w:szCs w:val="28"/>
        </w:rPr>
      </w:pPr>
    </w:p>
    <w:p w:rsidR="005B07D7" w:rsidRPr="00C90C8A" w:rsidRDefault="005B07D7" w:rsidP="00C90C8A">
      <w:pPr>
        <w:spacing w:after="0" w:line="240" w:lineRule="auto"/>
        <w:ind w:firstLine="567"/>
        <w:jc w:val="both"/>
        <w:rPr>
          <w:rFonts w:ascii="Times New Roman" w:hAnsi="Times New Roman" w:cs="Times New Roman"/>
          <w:sz w:val="28"/>
          <w:szCs w:val="28"/>
        </w:rPr>
      </w:pPr>
      <w:r w:rsidRPr="00C90C8A">
        <w:rPr>
          <w:rFonts w:ascii="Times New Roman" w:hAnsi="Times New Roman" w:cs="Times New Roman"/>
          <w:sz w:val="28"/>
          <w:szCs w:val="28"/>
        </w:rPr>
        <w:t xml:space="preserve">Перечень должностных лиц, уполномоченных осуществлять муниципальный контроль, определяется положением о виде контроля. Распределение обязанностей по конкретным должностным лицам осуществляется в соответствии с должностными инструкциями. </w:t>
      </w:r>
    </w:p>
    <w:p w:rsidR="005B07D7" w:rsidRPr="00C90C8A" w:rsidRDefault="005B07D7" w:rsidP="00C90C8A">
      <w:pPr>
        <w:spacing w:after="0" w:line="240" w:lineRule="auto"/>
        <w:ind w:firstLine="567"/>
        <w:jc w:val="both"/>
        <w:rPr>
          <w:rFonts w:ascii="Times New Roman" w:hAnsi="Times New Roman" w:cs="Times New Roman"/>
          <w:sz w:val="28"/>
          <w:szCs w:val="28"/>
        </w:rPr>
      </w:pPr>
      <w:r w:rsidRPr="00C90C8A">
        <w:rPr>
          <w:rFonts w:ascii="Times New Roman" w:hAnsi="Times New Roman" w:cs="Times New Roman"/>
          <w:sz w:val="28"/>
          <w:szCs w:val="28"/>
        </w:rPr>
        <w:t xml:space="preserve">Размещать в публичном доступе на официальном сайте должностные инструкции не обязательно. Достаточно будет разместить перечень должностных лиц, с указанием обязанностей и способа связи с данными специалистами. </w:t>
      </w:r>
    </w:p>
    <w:p w:rsidR="00834F6E" w:rsidRPr="00C90C8A" w:rsidRDefault="00834F6E" w:rsidP="00C90C8A">
      <w:pPr>
        <w:spacing w:line="240" w:lineRule="auto"/>
        <w:jc w:val="both"/>
        <w:rPr>
          <w:rFonts w:ascii="Times New Roman" w:hAnsi="Times New Roman" w:cs="Times New Roman"/>
          <w:i/>
          <w:sz w:val="28"/>
          <w:szCs w:val="28"/>
          <w:u w:val="single"/>
        </w:rPr>
      </w:pPr>
    </w:p>
    <w:p w:rsidR="00F861AD" w:rsidRPr="008E74EB" w:rsidRDefault="00DC11AC" w:rsidP="00C90C8A">
      <w:pPr>
        <w:spacing w:line="240" w:lineRule="auto"/>
        <w:jc w:val="both"/>
        <w:rPr>
          <w:rFonts w:ascii="Times New Roman" w:hAnsi="Times New Roman" w:cs="Times New Roman"/>
          <w:sz w:val="28"/>
          <w:szCs w:val="28"/>
          <w:u w:val="single"/>
        </w:rPr>
      </w:pPr>
      <w:r w:rsidRPr="008E74EB">
        <w:rPr>
          <w:rFonts w:ascii="Times New Roman" w:hAnsi="Times New Roman" w:cs="Times New Roman"/>
          <w:sz w:val="28"/>
          <w:szCs w:val="28"/>
          <w:u w:val="single"/>
        </w:rPr>
        <w:t>3</w:t>
      </w:r>
      <w:r w:rsidR="00F861AD" w:rsidRPr="008E74EB">
        <w:rPr>
          <w:rFonts w:ascii="Times New Roman" w:hAnsi="Times New Roman" w:cs="Times New Roman"/>
          <w:sz w:val="28"/>
          <w:szCs w:val="28"/>
          <w:u w:val="single"/>
        </w:rPr>
        <w:t>. Порядок отнесения объектов контроля к категориям риска (</w:t>
      </w:r>
      <w:r w:rsidR="008E74EB">
        <w:rPr>
          <w:rFonts w:ascii="Times New Roman" w:hAnsi="Times New Roman" w:cs="Times New Roman"/>
          <w:sz w:val="28"/>
          <w:szCs w:val="28"/>
          <w:u w:val="single"/>
        </w:rPr>
        <w:t>е</w:t>
      </w:r>
      <w:r w:rsidR="00F861AD" w:rsidRPr="008E74EB">
        <w:rPr>
          <w:rFonts w:ascii="Times New Roman" w:hAnsi="Times New Roman" w:cs="Times New Roman"/>
          <w:sz w:val="28"/>
          <w:szCs w:val="28"/>
          <w:u w:val="single"/>
        </w:rPr>
        <w:t>сли система уп</w:t>
      </w:r>
      <w:r w:rsidR="005B07D7" w:rsidRPr="008E74EB">
        <w:rPr>
          <w:rFonts w:ascii="Times New Roman" w:hAnsi="Times New Roman" w:cs="Times New Roman"/>
          <w:sz w:val="28"/>
          <w:szCs w:val="28"/>
          <w:u w:val="single"/>
        </w:rPr>
        <w:t>равления рисками применяется)</w:t>
      </w:r>
    </w:p>
    <w:p w:rsidR="005B07D7" w:rsidRPr="008E74EB" w:rsidRDefault="005B07D7" w:rsidP="00C90C8A">
      <w:pPr>
        <w:spacing w:after="0" w:line="240" w:lineRule="auto"/>
        <w:ind w:firstLine="567"/>
        <w:jc w:val="both"/>
        <w:rPr>
          <w:rFonts w:ascii="Times New Roman" w:hAnsi="Times New Roman" w:cs="Times New Roman"/>
          <w:sz w:val="28"/>
          <w:szCs w:val="28"/>
        </w:rPr>
      </w:pPr>
      <w:r w:rsidRPr="008E74EB">
        <w:rPr>
          <w:rFonts w:ascii="Times New Roman" w:hAnsi="Times New Roman" w:cs="Times New Roman"/>
          <w:sz w:val="28"/>
          <w:szCs w:val="28"/>
        </w:rPr>
        <w:t xml:space="preserve">Порядок определяется положением о виде контроля. Достаточно разместить на сайте выкопировку этой информации из положения. </w:t>
      </w:r>
    </w:p>
    <w:p w:rsidR="005B07D7" w:rsidRPr="008E74EB" w:rsidRDefault="005B07D7" w:rsidP="00C90C8A">
      <w:pPr>
        <w:spacing w:after="0" w:line="240" w:lineRule="auto"/>
        <w:ind w:firstLine="567"/>
        <w:jc w:val="both"/>
        <w:rPr>
          <w:rFonts w:ascii="Times New Roman" w:hAnsi="Times New Roman" w:cs="Times New Roman"/>
          <w:sz w:val="28"/>
          <w:szCs w:val="28"/>
        </w:rPr>
      </w:pPr>
      <w:r w:rsidRPr="008E74EB">
        <w:rPr>
          <w:rFonts w:ascii="Times New Roman" w:hAnsi="Times New Roman" w:cs="Times New Roman"/>
          <w:sz w:val="28"/>
          <w:szCs w:val="28"/>
        </w:rPr>
        <w:t>Если СУР не применяется, то можно не включать этот раздел.</w:t>
      </w:r>
    </w:p>
    <w:p w:rsidR="00834F6E" w:rsidRPr="00C90C8A" w:rsidRDefault="00834F6E" w:rsidP="00C90C8A">
      <w:pPr>
        <w:spacing w:line="240" w:lineRule="auto"/>
        <w:jc w:val="both"/>
        <w:rPr>
          <w:rFonts w:ascii="Times New Roman" w:hAnsi="Times New Roman" w:cs="Times New Roman"/>
          <w:b/>
          <w:sz w:val="28"/>
          <w:szCs w:val="28"/>
          <w:u w:val="single"/>
        </w:rPr>
      </w:pPr>
    </w:p>
    <w:p w:rsidR="00F861AD" w:rsidRPr="00C90C8A" w:rsidRDefault="00DC11AC" w:rsidP="00C90C8A">
      <w:pPr>
        <w:spacing w:line="240" w:lineRule="auto"/>
        <w:jc w:val="both"/>
        <w:rPr>
          <w:rFonts w:ascii="Times New Roman" w:hAnsi="Times New Roman" w:cs="Times New Roman"/>
          <w:b/>
          <w:sz w:val="28"/>
          <w:szCs w:val="28"/>
          <w:u w:val="single"/>
        </w:rPr>
      </w:pPr>
      <w:r w:rsidRPr="00C90C8A">
        <w:rPr>
          <w:rFonts w:ascii="Times New Roman" w:hAnsi="Times New Roman" w:cs="Times New Roman"/>
          <w:b/>
          <w:sz w:val="28"/>
          <w:szCs w:val="28"/>
          <w:u w:val="single"/>
        </w:rPr>
        <w:t xml:space="preserve">4. </w:t>
      </w:r>
      <w:r w:rsidR="00F861AD" w:rsidRPr="00C90C8A">
        <w:rPr>
          <w:rFonts w:ascii="Times New Roman" w:hAnsi="Times New Roman" w:cs="Times New Roman"/>
          <w:b/>
          <w:sz w:val="28"/>
          <w:szCs w:val="28"/>
          <w:u w:val="single"/>
        </w:rPr>
        <w:t>Перечень объектов контроля</w:t>
      </w:r>
    </w:p>
    <w:p w:rsidR="005B07D7" w:rsidRPr="00D31E73" w:rsidRDefault="005B07D7" w:rsidP="00C90C8A">
      <w:pPr>
        <w:autoSpaceDE w:val="0"/>
        <w:autoSpaceDN w:val="0"/>
        <w:adjustRightInd w:val="0"/>
        <w:spacing w:after="0" w:line="240" w:lineRule="auto"/>
        <w:ind w:firstLine="567"/>
        <w:jc w:val="both"/>
        <w:rPr>
          <w:rFonts w:ascii="Times New Roman" w:hAnsi="Times New Roman" w:cs="Times New Roman"/>
          <w:sz w:val="28"/>
          <w:szCs w:val="28"/>
        </w:rPr>
      </w:pPr>
      <w:r w:rsidRPr="00D31E73">
        <w:rPr>
          <w:rFonts w:ascii="Times New Roman" w:hAnsi="Times New Roman" w:cs="Times New Roman"/>
          <w:sz w:val="28"/>
          <w:szCs w:val="28"/>
        </w:rPr>
        <w:t>В соответствии с ч.</w:t>
      </w:r>
      <w:r w:rsidR="008E74EB">
        <w:rPr>
          <w:rFonts w:ascii="Times New Roman" w:hAnsi="Times New Roman" w:cs="Times New Roman"/>
          <w:sz w:val="28"/>
          <w:szCs w:val="28"/>
        </w:rPr>
        <w:t xml:space="preserve"> </w:t>
      </w:r>
      <w:r w:rsidRPr="00D31E73">
        <w:rPr>
          <w:rFonts w:ascii="Times New Roman" w:hAnsi="Times New Roman" w:cs="Times New Roman"/>
          <w:sz w:val="28"/>
          <w:szCs w:val="28"/>
        </w:rPr>
        <w:t>2 ст.</w:t>
      </w:r>
      <w:r w:rsidR="008E74EB">
        <w:rPr>
          <w:rFonts w:ascii="Times New Roman" w:hAnsi="Times New Roman" w:cs="Times New Roman"/>
          <w:sz w:val="28"/>
          <w:szCs w:val="28"/>
        </w:rPr>
        <w:t xml:space="preserve"> </w:t>
      </w:r>
      <w:r w:rsidRPr="00D31E73">
        <w:rPr>
          <w:rFonts w:ascii="Times New Roman" w:hAnsi="Times New Roman" w:cs="Times New Roman"/>
          <w:sz w:val="28"/>
          <w:szCs w:val="28"/>
        </w:rPr>
        <w:t>16 248-ФЗ контрольными (надзорными) органами в рамках видов контроля обеспечивается учет объектов контроля. Соответственно учет объектов контроля должен быть организован вне зависимости от применения или не применения системы управления риском, поэтому на сайте должен быть перечень объектов контроля, даже в том случае, когда СУР не применяется и плановые КНМ не проводятся. Это удобно и информативно для контролируемых лиц. Реестров объектов и субъектов, которые велись ранее, в случае если они актуальны - достаточно.</w:t>
      </w:r>
    </w:p>
    <w:p w:rsidR="005B07D7" w:rsidRPr="00315A64" w:rsidRDefault="005B07D7" w:rsidP="00C90C8A">
      <w:pPr>
        <w:spacing w:after="0" w:line="240" w:lineRule="auto"/>
        <w:ind w:firstLine="567"/>
        <w:jc w:val="both"/>
        <w:rPr>
          <w:rFonts w:ascii="Times New Roman" w:hAnsi="Times New Roman" w:cs="Times New Roman"/>
          <w:sz w:val="28"/>
          <w:szCs w:val="28"/>
        </w:rPr>
      </w:pPr>
      <w:r w:rsidRPr="00315A64">
        <w:rPr>
          <w:rFonts w:ascii="Times New Roman" w:hAnsi="Times New Roman" w:cs="Times New Roman"/>
          <w:sz w:val="28"/>
          <w:szCs w:val="28"/>
        </w:rPr>
        <w:lastRenderedPageBreak/>
        <w:t>В обязательном порядке на сайте должна быть информация об объектах контроля с присвоенными категориями риска, которые учитываются в рамках формирования ежегодного плана КНМ</w:t>
      </w:r>
      <w:r w:rsidR="00D31E73" w:rsidRPr="00315A64">
        <w:rPr>
          <w:rFonts w:ascii="Times New Roman" w:hAnsi="Times New Roman" w:cs="Times New Roman"/>
          <w:sz w:val="28"/>
          <w:szCs w:val="28"/>
        </w:rPr>
        <w:t>, если СУР применяется</w:t>
      </w:r>
      <w:r w:rsidRPr="00315A64">
        <w:rPr>
          <w:rFonts w:ascii="Times New Roman" w:hAnsi="Times New Roman" w:cs="Times New Roman"/>
          <w:sz w:val="28"/>
          <w:szCs w:val="28"/>
        </w:rPr>
        <w:t xml:space="preserve">. </w:t>
      </w:r>
    </w:p>
    <w:p w:rsidR="005B07D7" w:rsidRPr="00C90C8A" w:rsidRDefault="005B07D7" w:rsidP="00C90C8A">
      <w:pPr>
        <w:spacing w:after="0" w:line="240" w:lineRule="auto"/>
        <w:ind w:firstLine="567"/>
        <w:jc w:val="both"/>
        <w:rPr>
          <w:rFonts w:ascii="Times New Roman" w:hAnsi="Times New Roman" w:cs="Times New Roman"/>
          <w:i/>
          <w:sz w:val="28"/>
          <w:szCs w:val="28"/>
        </w:rPr>
      </w:pPr>
    </w:p>
    <w:p w:rsidR="00F861AD" w:rsidRPr="00C90C8A" w:rsidRDefault="00DC11AC" w:rsidP="00C90C8A">
      <w:pPr>
        <w:spacing w:line="240" w:lineRule="auto"/>
        <w:jc w:val="both"/>
        <w:rPr>
          <w:rFonts w:ascii="Times New Roman" w:hAnsi="Times New Roman" w:cs="Times New Roman"/>
          <w:b/>
          <w:sz w:val="28"/>
          <w:szCs w:val="28"/>
          <w:u w:val="single"/>
        </w:rPr>
      </w:pPr>
      <w:r w:rsidRPr="00C90C8A">
        <w:rPr>
          <w:rFonts w:ascii="Times New Roman" w:hAnsi="Times New Roman" w:cs="Times New Roman"/>
          <w:b/>
          <w:sz w:val="28"/>
          <w:szCs w:val="28"/>
          <w:u w:val="single"/>
        </w:rPr>
        <w:t>5</w:t>
      </w:r>
      <w:r w:rsidR="00F861AD" w:rsidRPr="00C90C8A">
        <w:rPr>
          <w:rFonts w:ascii="Times New Roman" w:hAnsi="Times New Roman" w:cs="Times New Roman"/>
          <w:b/>
          <w:sz w:val="28"/>
          <w:szCs w:val="28"/>
          <w:u w:val="single"/>
        </w:rPr>
        <w:t xml:space="preserve">. Перечень индикаторов риска нарушения обязательных требований (для всех видов контроля). </w:t>
      </w:r>
    </w:p>
    <w:p w:rsidR="005B07D7" w:rsidRPr="008E74EB" w:rsidRDefault="005B07D7" w:rsidP="00C90C8A">
      <w:pPr>
        <w:autoSpaceDE w:val="0"/>
        <w:autoSpaceDN w:val="0"/>
        <w:adjustRightInd w:val="0"/>
        <w:spacing w:after="0" w:line="240" w:lineRule="auto"/>
        <w:ind w:firstLine="567"/>
        <w:jc w:val="both"/>
        <w:rPr>
          <w:rFonts w:ascii="Times New Roman" w:hAnsi="Times New Roman" w:cs="Times New Roman"/>
          <w:b/>
          <w:sz w:val="28"/>
          <w:szCs w:val="28"/>
        </w:rPr>
      </w:pPr>
      <w:r w:rsidRPr="00C90C8A">
        <w:rPr>
          <w:rFonts w:ascii="Times New Roman" w:hAnsi="Times New Roman" w:cs="Times New Roman"/>
          <w:sz w:val="28"/>
          <w:szCs w:val="28"/>
        </w:rPr>
        <w:t xml:space="preserve">Перечень индикаторов риска нарушения обязательных требований подлежат разработке и утверждению, в том числе в случае, если СУР не применяется и плановые КНМ не проводятся. Перечень индикаторов риска нарушения обязательных требований по видам муниципального контроля утверждается  представительным органом муниципального образования (положением о виде контроля), применяется при проведении внеплановых КНМ. </w:t>
      </w:r>
      <w:r w:rsidRPr="008E74EB">
        <w:rPr>
          <w:rFonts w:ascii="Times New Roman" w:hAnsi="Times New Roman" w:cs="Times New Roman"/>
          <w:b/>
          <w:sz w:val="28"/>
          <w:szCs w:val="28"/>
        </w:rPr>
        <w:t>Размещать перечень индикаторов риска на сайте обязательно по всем видам контроля!</w:t>
      </w:r>
    </w:p>
    <w:p w:rsidR="005B07D7" w:rsidRPr="00C90C8A" w:rsidRDefault="005B07D7" w:rsidP="00C90C8A">
      <w:pPr>
        <w:spacing w:line="240" w:lineRule="auto"/>
        <w:jc w:val="both"/>
        <w:rPr>
          <w:rFonts w:ascii="Times New Roman" w:hAnsi="Times New Roman" w:cs="Times New Roman"/>
          <w:b/>
          <w:i/>
          <w:sz w:val="28"/>
          <w:szCs w:val="28"/>
          <w:u w:val="single"/>
        </w:rPr>
      </w:pPr>
    </w:p>
    <w:p w:rsidR="00A04B39" w:rsidRPr="00C90C8A" w:rsidRDefault="00DC11AC" w:rsidP="00C90C8A">
      <w:pPr>
        <w:spacing w:line="240" w:lineRule="auto"/>
        <w:jc w:val="both"/>
        <w:rPr>
          <w:rFonts w:ascii="Times New Roman" w:hAnsi="Times New Roman" w:cs="Times New Roman"/>
          <w:sz w:val="28"/>
          <w:szCs w:val="28"/>
        </w:rPr>
      </w:pPr>
      <w:r w:rsidRPr="00C90C8A">
        <w:rPr>
          <w:rFonts w:ascii="Times New Roman" w:hAnsi="Times New Roman" w:cs="Times New Roman"/>
          <w:b/>
          <w:sz w:val="28"/>
          <w:szCs w:val="28"/>
          <w:u w:val="single"/>
        </w:rPr>
        <w:t>6</w:t>
      </w:r>
      <w:r w:rsidR="00F861AD" w:rsidRPr="00C90C8A">
        <w:rPr>
          <w:rFonts w:ascii="Times New Roman" w:hAnsi="Times New Roman" w:cs="Times New Roman"/>
          <w:b/>
          <w:sz w:val="28"/>
          <w:szCs w:val="28"/>
          <w:u w:val="single"/>
        </w:rPr>
        <w:t>. Исчерпывающий перечень сведений, которые могут запрашиваться контрольным (надзорным)</w:t>
      </w:r>
      <w:r w:rsidR="005B07D7" w:rsidRPr="00C90C8A">
        <w:rPr>
          <w:rFonts w:ascii="Times New Roman" w:hAnsi="Times New Roman" w:cs="Times New Roman"/>
          <w:b/>
          <w:sz w:val="28"/>
          <w:szCs w:val="28"/>
          <w:u w:val="single"/>
        </w:rPr>
        <w:t xml:space="preserve"> органом у контролируемого лица</w:t>
      </w:r>
    </w:p>
    <w:p w:rsidR="00F861AD" w:rsidRPr="00C90C8A" w:rsidRDefault="005B07D7" w:rsidP="008E74EB">
      <w:pPr>
        <w:spacing w:line="240" w:lineRule="auto"/>
        <w:ind w:firstLine="708"/>
        <w:jc w:val="both"/>
        <w:rPr>
          <w:rFonts w:ascii="Times New Roman" w:hAnsi="Times New Roman" w:cs="Times New Roman"/>
          <w:b/>
          <w:sz w:val="28"/>
          <w:szCs w:val="28"/>
          <w:u w:val="single"/>
        </w:rPr>
      </w:pPr>
      <w:r w:rsidRPr="00C90C8A">
        <w:rPr>
          <w:rFonts w:ascii="Times New Roman" w:hAnsi="Times New Roman" w:cs="Times New Roman"/>
          <w:sz w:val="28"/>
          <w:szCs w:val="28"/>
        </w:rPr>
        <w:t>Исчерпывающий перечень сведений, которые могут быть запрошены, в настоящее время не определяется положением, однако при формировании этого перечня можно использовать за основу перечень документов, которые запрашивались согласно административным регламентам, с учетом положений распоряжения Правительства Р</w:t>
      </w:r>
      <w:r w:rsidR="008E74EB">
        <w:rPr>
          <w:rFonts w:ascii="Times New Roman" w:hAnsi="Times New Roman" w:cs="Times New Roman"/>
          <w:sz w:val="28"/>
          <w:szCs w:val="28"/>
        </w:rPr>
        <w:t xml:space="preserve">оссийской </w:t>
      </w:r>
      <w:r w:rsidRPr="00C90C8A">
        <w:rPr>
          <w:rFonts w:ascii="Times New Roman" w:hAnsi="Times New Roman" w:cs="Times New Roman"/>
          <w:sz w:val="28"/>
          <w:szCs w:val="28"/>
        </w:rPr>
        <w:t>Ф</w:t>
      </w:r>
      <w:r w:rsidR="008E74EB">
        <w:rPr>
          <w:rFonts w:ascii="Times New Roman" w:hAnsi="Times New Roman" w:cs="Times New Roman"/>
          <w:sz w:val="28"/>
          <w:szCs w:val="28"/>
        </w:rPr>
        <w:t>едерации</w:t>
      </w:r>
      <w:r w:rsidRPr="00C90C8A">
        <w:rPr>
          <w:rFonts w:ascii="Times New Roman" w:hAnsi="Times New Roman" w:cs="Times New Roman"/>
          <w:sz w:val="28"/>
          <w:szCs w:val="28"/>
        </w:rPr>
        <w:t xml:space="preserve">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61AD" w:rsidRPr="008E74EB" w:rsidRDefault="00FF0BC9" w:rsidP="00C90C8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7</w:t>
      </w:r>
      <w:bookmarkStart w:id="0" w:name="_GoBack"/>
      <w:bookmarkEnd w:id="0"/>
      <w:r w:rsidR="00F861AD" w:rsidRPr="008E74EB">
        <w:rPr>
          <w:rFonts w:ascii="Times New Roman" w:hAnsi="Times New Roman" w:cs="Times New Roman"/>
          <w:sz w:val="28"/>
          <w:szCs w:val="28"/>
          <w:u w:val="single"/>
        </w:rPr>
        <w:t xml:space="preserve">. Ежегодный план проведения контрольных (надзорных) мероприятий (при наличии), решения об отмене, исключении проверочных мероприятий из плана </w:t>
      </w:r>
    </w:p>
    <w:p w:rsidR="005B07D7" w:rsidRPr="008E74EB" w:rsidRDefault="005B07D7" w:rsidP="00C90C8A">
      <w:pPr>
        <w:autoSpaceDE w:val="0"/>
        <w:autoSpaceDN w:val="0"/>
        <w:adjustRightInd w:val="0"/>
        <w:spacing w:after="0" w:line="240" w:lineRule="auto"/>
        <w:ind w:firstLine="567"/>
        <w:jc w:val="both"/>
        <w:rPr>
          <w:rFonts w:ascii="Times New Roman" w:hAnsi="Times New Roman" w:cs="Times New Roman"/>
          <w:sz w:val="28"/>
          <w:szCs w:val="28"/>
        </w:rPr>
      </w:pPr>
      <w:r w:rsidRPr="008E74EB">
        <w:rPr>
          <w:rFonts w:ascii="Times New Roman" w:hAnsi="Times New Roman" w:cs="Times New Roman"/>
          <w:sz w:val="28"/>
          <w:szCs w:val="28"/>
        </w:rPr>
        <w:t xml:space="preserve">Название раздела </w:t>
      </w:r>
      <w:r w:rsidR="00D31E73" w:rsidRPr="008E74EB">
        <w:rPr>
          <w:rFonts w:ascii="Times New Roman" w:hAnsi="Times New Roman" w:cs="Times New Roman"/>
          <w:sz w:val="28"/>
          <w:szCs w:val="28"/>
        </w:rPr>
        <w:t xml:space="preserve">"Плановые проверки" необходимо </w:t>
      </w:r>
      <w:r w:rsidRPr="008E74EB">
        <w:rPr>
          <w:rFonts w:ascii="Times New Roman" w:hAnsi="Times New Roman" w:cs="Times New Roman"/>
          <w:sz w:val="28"/>
          <w:szCs w:val="28"/>
        </w:rPr>
        <w:t>переименовать в "Плановые контрольные (надзорные) мероприятия". В случае, если СУР применяется и при наличии плановых КНМ на 2022 г. разместить план проверок на 2022 г и указать, что плановые КНМ на 2022 год отменены в</w:t>
      </w:r>
      <w:r w:rsidR="00E373B0" w:rsidRPr="008E74EB">
        <w:rPr>
          <w:rFonts w:ascii="Times New Roman" w:hAnsi="Times New Roman" w:cs="Times New Roman"/>
          <w:sz w:val="28"/>
          <w:szCs w:val="28"/>
        </w:rPr>
        <w:t xml:space="preserve"> соответствии с постановлением п</w:t>
      </w:r>
      <w:r w:rsidRPr="008E74EB">
        <w:rPr>
          <w:rFonts w:ascii="Times New Roman" w:hAnsi="Times New Roman" w:cs="Times New Roman"/>
          <w:sz w:val="28"/>
          <w:szCs w:val="28"/>
        </w:rPr>
        <w:t>остановление Правительства Р</w:t>
      </w:r>
      <w:r w:rsidR="008E74EB">
        <w:rPr>
          <w:rFonts w:ascii="Times New Roman" w:hAnsi="Times New Roman" w:cs="Times New Roman"/>
          <w:sz w:val="28"/>
          <w:szCs w:val="28"/>
        </w:rPr>
        <w:t xml:space="preserve">оссийской </w:t>
      </w:r>
      <w:r w:rsidRPr="008E74EB">
        <w:rPr>
          <w:rFonts w:ascii="Times New Roman" w:hAnsi="Times New Roman" w:cs="Times New Roman"/>
          <w:sz w:val="28"/>
          <w:szCs w:val="28"/>
        </w:rPr>
        <w:t>Ф</w:t>
      </w:r>
      <w:r w:rsidR="008E74EB">
        <w:rPr>
          <w:rFonts w:ascii="Times New Roman" w:hAnsi="Times New Roman" w:cs="Times New Roman"/>
          <w:sz w:val="28"/>
          <w:szCs w:val="28"/>
        </w:rPr>
        <w:t>едерации</w:t>
      </w:r>
      <w:r w:rsidRPr="008E74EB">
        <w:rPr>
          <w:rFonts w:ascii="Times New Roman" w:hAnsi="Times New Roman" w:cs="Times New Roman"/>
          <w:sz w:val="28"/>
          <w:szCs w:val="28"/>
        </w:rPr>
        <w:t xml:space="preserve"> от 10.03.2022 </w:t>
      </w:r>
      <w:r w:rsidR="008E74EB">
        <w:rPr>
          <w:rFonts w:ascii="Times New Roman" w:hAnsi="Times New Roman" w:cs="Times New Roman"/>
          <w:sz w:val="28"/>
          <w:szCs w:val="28"/>
        </w:rPr>
        <w:t xml:space="preserve">г. </w:t>
      </w:r>
      <w:r w:rsidRPr="008E74EB">
        <w:rPr>
          <w:rFonts w:ascii="Times New Roman" w:hAnsi="Times New Roman" w:cs="Times New Roman"/>
          <w:sz w:val="28"/>
          <w:szCs w:val="28"/>
        </w:rPr>
        <w:t>№ 336 "Об особенностях организации и осуществления государственного контроля (надзора), муниципального контроля". Если СУР применяется, но на 2022 г. планов не было, то указать, что на 2022 г - не запланированы.</w:t>
      </w:r>
    </w:p>
    <w:p w:rsidR="005B07D7" w:rsidRPr="00C90C8A" w:rsidRDefault="005B07D7" w:rsidP="00C90C8A">
      <w:pPr>
        <w:spacing w:after="0" w:line="240" w:lineRule="auto"/>
        <w:ind w:firstLine="567"/>
        <w:jc w:val="both"/>
        <w:rPr>
          <w:rFonts w:ascii="Times New Roman" w:hAnsi="Times New Roman" w:cs="Times New Roman"/>
          <w:sz w:val="28"/>
          <w:szCs w:val="28"/>
        </w:rPr>
      </w:pPr>
      <w:r w:rsidRPr="008E74EB">
        <w:rPr>
          <w:rFonts w:ascii="Times New Roman" w:hAnsi="Times New Roman" w:cs="Times New Roman"/>
          <w:sz w:val="28"/>
          <w:szCs w:val="28"/>
        </w:rPr>
        <w:t>Если СУР не применяется и плановые КНМ не проводятся, то раздел "плановые проверки" вообще не актуален, его можно убрать в архив или прописать, что плановые КНМ не проводятся в соответствии с положением</w:t>
      </w:r>
      <w:r w:rsidRPr="00C90C8A">
        <w:rPr>
          <w:rFonts w:ascii="Times New Roman" w:hAnsi="Times New Roman" w:cs="Times New Roman"/>
          <w:sz w:val="28"/>
          <w:szCs w:val="28"/>
        </w:rPr>
        <w:t xml:space="preserve">. </w:t>
      </w:r>
    </w:p>
    <w:p w:rsidR="005B07D7" w:rsidRPr="00C90C8A" w:rsidRDefault="00DC11AC" w:rsidP="00C90C8A">
      <w:pPr>
        <w:spacing w:line="240" w:lineRule="auto"/>
        <w:jc w:val="both"/>
        <w:rPr>
          <w:rFonts w:ascii="Times New Roman" w:hAnsi="Times New Roman" w:cs="Times New Roman"/>
          <w:b/>
          <w:sz w:val="28"/>
          <w:szCs w:val="28"/>
          <w:u w:val="single"/>
        </w:rPr>
      </w:pPr>
      <w:r w:rsidRPr="00C90C8A">
        <w:rPr>
          <w:rFonts w:ascii="Times New Roman" w:hAnsi="Times New Roman" w:cs="Times New Roman"/>
          <w:b/>
          <w:sz w:val="28"/>
          <w:szCs w:val="28"/>
          <w:u w:val="single"/>
        </w:rPr>
        <w:lastRenderedPageBreak/>
        <w:t>8</w:t>
      </w:r>
      <w:r w:rsidR="00F861AD" w:rsidRPr="00C90C8A">
        <w:rPr>
          <w:rFonts w:ascii="Times New Roman" w:hAnsi="Times New Roman" w:cs="Times New Roman"/>
          <w:b/>
          <w:sz w:val="28"/>
          <w:szCs w:val="28"/>
          <w:u w:val="single"/>
        </w:rPr>
        <w:t xml:space="preserve">. Доклад о виде муниципального контроля </w:t>
      </w:r>
    </w:p>
    <w:p w:rsidR="00F861AD" w:rsidRPr="00C90C8A" w:rsidRDefault="005B07D7" w:rsidP="008E74EB">
      <w:pPr>
        <w:spacing w:line="240" w:lineRule="auto"/>
        <w:ind w:firstLine="708"/>
        <w:jc w:val="both"/>
        <w:rPr>
          <w:rFonts w:ascii="Times New Roman" w:hAnsi="Times New Roman" w:cs="Times New Roman"/>
          <w:b/>
          <w:sz w:val="28"/>
          <w:szCs w:val="28"/>
        </w:rPr>
      </w:pPr>
      <w:r w:rsidRPr="00C90C8A">
        <w:rPr>
          <w:rFonts w:ascii="Times New Roman" w:hAnsi="Times New Roman" w:cs="Times New Roman"/>
          <w:sz w:val="28"/>
          <w:szCs w:val="28"/>
        </w:rPr>
        <w:t xml:space="preserve">Доклад о виде муниципального контроля за 2021 год заполнялся по новой форме, разработанной </w:t>
      </w:r>
      <w:r w:rsidR="008E74EB" w:rsidRPr="00C90C8A">
        <w:rPr>
          <w:rFonts w:ascii="Times New Roman" w:hAnsi="Times New Roman" w:cs="Times New Roman"/>
          <w:bCs/>
          <w:sz w:val="28"/>
          <w:szCs w:val="28"/>
        </w:rPr>
        <w:t>Минэкономразвития России</w:t>
      </w:r>
      <w:r w:rsidRPr="00C90C8A">
        <w:rPr>
          <w:rFonts w:ascii="Times New Roman" w:hAnsi="Times New Roman" w:cs="Times New Roman"/>
          <w:sz w:val="28"/>
          <w:szCs w:val="28"/>
        </w:rPr>
        <w:t>, и размещался в системе https://monitoring.ar.gov.ru.  На сайте необходимо разместить соответствующую информацию по каждому виду контроля.</w:t>
      </w:r>
    </w:p>
    <w:p w:rsidR="00F861AD" w:rsidRPr="008E74EB" w:rsidRDefault="00DC11AC" w:rsidP="00C90C8A">
      <w:pPr>
        <w:spacing w:line="240" w:lineRule="auto"/>
        <w:jc w:val="both"/>
        <w:rPr>
          <w:rFonts w:ascii="Times New Roman" w:hAnsi="Times New Roman" w:cs="Times New Roman"/>
          <w:sz w:val="28"/>
          <w:szCs w:val="28"/>
          <w:u w:val="single"/>
        </w:rPr>
      </w:pPr>
      <w:r w:rsidRPr="008E74EB">
        <w:rPr>
          <w:rFonts w:ascii="Times New Roman" w:hAnsi="Times New Roman" w:cs="Times New Roman"/>
          <w:sz w:val="28"/>
          <w:szCs w:val="28"/>
          <w:u w:val="single"/>
        </w:rPr>
        <w:t>9</w:t>
      </w:r>
      <w:r w:rsidR="00F861AD" w:rsidRPr="008E74EB">
        <w:rPr>
          <w:rFonts w:ascii="Times New Roman" w:hAnsi="Times New Roman" w:cs="Times New Roman"/>
          <w:sz w:val="28"/>
          <w:szCs w:val="28"/>
          <w:u w:val="single"/>
        </w:rPr>
        <w:t>. Иная информация в соответствии со статьей 46 Федерального закона</w:t>
      </w:r>
      <w:r w:rsidR="008E74EB">
        <w:rPr>
          <w:rFonts w:ascii="Times New Roman" w:hAnsi="Times New Roman" w:cs="Times New Roman"/>
          <w:sz w:val="28"/>
          <w:szCs w:val="28"/>
          <w:u w:val="single"/>
        </w:rPr>
        <w:t xml:space="preserve">                  </w:t>
      </w:r>
      <w:r w:rsidR="00F861AD" w:rsidRPr="008E74EB">
        <w:rPr>
          <w:rFonts w:ascii="Times New Roman" w:hAnsi="Times New Roman" w:cs="Times New Roman"/>
          <w:sz w:val="28"/>
          <w:szCs w:val="28"/>
          <w:u w:val="single"/>
        </w:rPr>
        <w:t xml:space="preserve">№248-ФЗ </w:t>
      </w:r>
    </w:p>
    <w:p w:rsidR="00E373B0" w:rsidRPr="008E74EB" w:rsidRDefault="00E373B0" w:rsidP="00C90C8A">
      <w:pPr>
        <w:spacing w:after="0" w:line="240" w:lineRule="auto"/>
        <w:ind w:firstLine="567"/>
        <w:jc w:val="both"/>
        <w:rPr>
          <w:rFonts w:ascii="Times New Roman" w:hAnsi="Times New Roman" w:cs="Times New Roman"/>
          <w:sz w:val="28"/>
          <w:szCs w:val="28"/>
        </w:rPr>
      </w:pPr>
      <w:r w:rsidRPr="008E74EB">
        <w:rPr>
          <w:rFonts w:ascii="Times New Roman" w:hAnsi="Times New Roman" w:cs="Times New Roman"/>
          <w:sz w:val="28"/>
          <w:szCs w:val="28"/>
        </w:rPr>
        <w:t>На сайте может быть размещена иная информация, которая предусмотрена положением о виде контроля, или актуальна для информирования контролируемых лиц. В частности, обязательный досудебный порядок обжалования на сайте должен быть размещен, в случае если такой порядок предусмотрен положением о виде контроля, создан и настроен личный кабинет ТОР ГИС КНД.</w:t>
      </w:r>
    </w:p>
    <w:p w:rsidR="00DC11AC" w:rsidRPr="008E74EB" w:rsidRDefault="00DC11AC" w:rsidP="00C90C8A">
      <w:pPr>
        <w:spacing w:after="0" w:line="240" w:lineRule="auto"/>
        <w:jc w:val="both"/>
        <w:rPr>
          <w:rFonts w:ascii="Times New Roman" w:hAnsi="Times New Roman" w:cs="Times New Roman"/>
          <w:b/>
          <w:sz w:val="28"/>
          <w:szCs w:val="28"/>
          <w:u w:val="single"/>
        </w:rPr>
      </w:pPr>
    </w:p>
    <w:p w:rsidR="00F861AD" w:rsidRPr="00C90C8A" w:rsidRDefault="00DC11AC" w:rsidP="00C90C8A">
      <w:pPr>
        <w:spacing w:line="240" w:lineRule="auto"/>
        <w:jc w:val="both"/>
        <w:rPr>
          <w:rFonts w:ascii="Times New Roman" w:hAnsi="Times New Roman" w:cs="Times New Roman"/>
          <w:b/>
          <w:sz w:val="28"/>
          <w:szCs w:val="28"/>
          <w:u w:val="single"/>
        </w:rPr>
      </w:pPr>
      <w:r w:rsidRPr="00C90C8A">
        <w:rPr>
          <w:rFonts w:ascii="Times New Roman" w:hAnsi="Times New Roman" w:cs="Times New Roman"/>
          <w:b/>
          <w:sz w:val="28"/>
          <w:szCs w:val="28"/>
          <w:u w:val="single"/>
        </w:rPr>
        <w:t>10.</w:t>
      </w:r>
      <w:r w:rsidR="00F861AD" w:rsidRPr="00C90C8A">
        <w:rPr>
          <w:rFonts w:ascii="Times New Roman" w:hAnsi="Times New Roman" w:cs="Times New Roman"/>
          <w:b/>
          <w:sz w:val="28"/>
          <w:szCs w:val="28"/>
          <w:u w:val="single"/>
        </w:rPr>
        <w:t xml:space="preserve"> Раздел "Профилактика нарушений обязательных требований" (при его отсутствии сформировать раздел)</w:t>
      </w:r>
      <w:r w:rsidR="00E373B0" w:rsidRPr="00C90C8A">
        <w:rPr>
          <w:rFonts w:ascii="Times New Roman" w:hAnsi="Times New Roman" w:cs="Times New Roman"/>
          <w:b/>
          <w:sz w:val="28"/>
          <w:szCs w:val="28"/>
          <w:u w:val="single"/>
        </w:rPr>
        <w:t xml:space="preserve"> включает в себя следующие подразделы</w:t>
      </w:r>
      <w:r w:rsidR="00F861AD" w:rsidRPr="00C90C8A">
        <w:rPr>
          <w:rFonts w:ascii="Times New Roman" w:hAnsi="Times New Roman" w:cs="Times New Roman"/>
          <w:b/>
          <w:sz w:val="28"/>
          <w:szCs w:val="28"/>
          <w:u w:val="single"/>
        </w:rPr>
        <w:t xml:space="preserve">: </w:t>
      </w:r>
    </w:p>
    <w:p w:rsidR="00DC11AC" w:rsidRPr="00C90C8A" w:rsidRDefault="00DC11AC" w:rsidP="00C90C8A">
      <w:pPr>
        <w:spacing w:after="0" w:line="240" w:lineRule="auto"/>
        <w:jc w:val="both"/>
        <w:rPr>
          <w:rFonts w:ascii="Times New Roman" w:hAnsi="Times New Roman" w:cs="Times New Roman"/>
          <w:b/>
          <w:sz w:val="28"/>
          <w:szCs w:val="28"/>
          <w:u w:val="single"/>
        </w:rPr>
      </w:pPr>
      <w:r w:rsidRPr="00C90C8A">
        <w:rPr>
          <w:rFonts w:ascii="Times New Roman" w:hAnsi="Times New Roman" w:cs="Times New Roman"/>
          <w:b/>
          <w:sz w:val="28"/>
          <w:szCs w:val="28"/>
          <w:u w:val="single"/>
        </w:rPr>
        <w:t>10.1 Обязательные требования</w:t>
      </w:r>
    </w:p>
    <w:p w:rsidR="00DC11AC" w:rsidRPr="00C90C8A" w:rsidRDefault="00DC11AC" w:rsidP="00C90C8A">
      <w:pPr>
        <w:autoSpaceDE w:val="0"/>
        <w:autoSpaceDN w:val="0"/>
        <w:adjustRightInd w:val="0"/>
        <w:spacing w:before="280" w:after="0" w:line="240" w:lineRule="auto"/>
        <w:ind w:firstLine="539"/>
        <w:jc w:val="both"/>
        <w:rPr>
          <w:rFonts w:ascii="Times New Roman" w:hAnsi="Times New Roman" w:cs="Times New Roman"/>
          <w:bCs/>
          <w:sz w:val="28"/>
          <w:szCs w:val="28"/>
        </w:rPr>
      </w:pPr>
      <w:r w:rsidRPr="00C90C8A">
        <w:rPr>
          <w:rFonts w:ascii="Times New Roman" w:hAnsi="Times New Roman" w:cs="Times New Roman"/>
          <w:bCs/>
          <w:sz w:val="28"/>
          <w:szCs w:val="28"/>
        </w:rPr>
        <w:t xml:space="preserve">Раздел содержит </w:t>
      </w:r>
      <w:hyperlink r:id="rId8" w:history="1">
        <w:r w:rsidRPr="00C90C8A">
          <w:rPr>
            <w:rFonts w:ascii="Times New Roman" w:hAnsi="Times New Roman" w:cs="Times New Roman"/>
            <w:bCs/>
            <w:sz w:val="28"/>
            <w:szCs w:val="28"/>
          </w:rPr>
          <w:t>перечень</w:t>
        </w:r>
      </w:hyperlink>
      <w:r w:rsidRPr="00C90C8A">
        <w:rPr>
          <w:rFonts w:ascii="Times New Roman" w:hAnsi="Times New Roman" w:cs="Times New Roman"/>
          <w:bCs/>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w:t>
      </w:r>
      <w:r w:rsidRPr="008E74EB">
        <w:rPr>
          <w:rFonts w:ascii="Times New Roman" w:hAnsi="Times New Roman" w:cs="Times New Roman"/>
          <w:b/>
          <w:bCs/>
          <w:sz w:val="28"/>
          <w:szCs w:val="28"/>
        </w:rPr>
        <w:t>с текстами в действующей редакции</w:t>
      </w:r>
      <w:r w:rsidRPr="00C90C8A">
        <w:rPr>
          <w:rFonts w:ascii="Times New Roman" w:hAnsi="Times New Roman" w:cs="Times New Roman"/>
          <w:bCs/>
          <w:sz w:val="28"/>
          <w:szCs w:val="28"/>
        </w:rPr>
        <w:t>.</w:t>
      </w:r>
    </w:p>
    <w:p w:rsidR="00DC11AC" w:rsidRPr="00C90C8A" w:rsidRDefault="00DC11AC" w:rsidP="00C90C8A">
      <w:pPr>
        <w:autoSpaceDE w:val="0"/>
        <w:autoSpaceDN w:val="0"/>
        <w:adjustRightInd w:val="0"/>
        <w:spacing w:before="280" w:after="0" w:line="240" w:lineRule="auto"/>
        <w:ind w:firstLine="539"/>
        <w:jc w:val="both"/>
        <w:rPr>
          <w:rFonts w:ascii="Times New Roman" w:hAnsi="Times New Roman" w:cs="Times New Roman"/>
          <w:bCs/>
          <w:sz w:val="28"/>
          <w:szCs w:val="28"/>
        </w:rPr>
      </w:pPr>
      <w:r w:rsidRPr="00C90C8A">
        <w:rPr>
          <w:rFonts w:ascii="Times New Roman" w:hAnsi="Times New Roman" w:cs="Times New Roman"/>
          <w:bCs/>
          <w:sz w:val="28"/>
          <w:szCs w:val="28"/>
        </w:rPr>
        <w:t>При разработке и утверждении данных перечней рекомендовано руководствоваться постановлением Правительства Р</w:t>
      </w:r>
      <w:r w:rsidR="008E74EB">
        <w:rPr>
          <w:rFonts w:ascii="Times New Roman" w:hAnsi="Times New Roman" w:cs="Times New Roman"/>
          <w:bCs/>
          <w:sz w:val="28"/>
          <w:szCs w:val="28"/>
        </w:rPr>
        <w:t xml:space="preserve">оссийской </w:t>
      </w:r>
      <w:r w:rsidRPr="00C90C8A">
        <w:rPr>
          <w:rFonts w:ascii="Times New Roman" w:hAnsi="Times New Roman" w:cs="Times New Roman"/>
          <w:bCs/>
          <w:sz w:val="28"/>
          <w:szCs w:val="28"/>
        </w:rPr>
        <w:t>Ф</w:t>
      </w:r>
      <w:r w:rsidR="008E74EB">
        <w:rPr>
          <w:rFonts w:ascii="Times New Roman" w:hAnsi="Times New Roman" w:cs="Times New Roman"/>
          <w:bCs/>
          <w:sz w:val="28"/>
          <w:szCs w:val="28"/>
        </w:rPr>
        <w:t>едерации</w:t>
      </w:r>
      <w:r w:rsidRPr="00C90C8A">
        <w:rPr>
          <w:rFonts w:ascii="Times New Roman" w:hAnsi="Times New Roman" w:cs="Times New Roman"/>
          <w:bCs/>
          <w:sz w:val="28"/>
          <w:szCs w:val="28"/>
        </w:rPr>
        <w:t xml:space="preserve"> от 22.10.2020 г.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и приказом Минэкономразвития России от 30.11.2020 г. № 790 «Об утверждении формы для размещения перечней нормативных правовых актов (их отдельных положений), содержащих обязательные требования».</w:t>
      </w:r>
    </w:p>
    <w:p w:rsidR="00D31E73" w:rsidRPr="00AF3589" w:rsidRDefault="00D31E73" w:rsidP="00D31E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Полные тексты НПА допустимо не размещать, если указать в перечне нормативных правовых актов активные ссылки на правовые системы (</w:t>
      </w:r>
      <w:r>
        <w:rPr>
          <w:rFonts w:ascii="Times New Roman" w:hAnsi="Times New Roman" w:cs="Times New Roman"/>
          <w:sz w:val="28"/>
          <w:szCs w:val="28"/>
          <w:lang w:val="en-US"/>
        </w:rPr>
        <w:t>pravo</w:t>
      </w:r>
      <w:r w:rsidRPr="00D31E73">
        <w:rPr>
          <w:rFonts w:ascii="Times New Roman" w:hAnsi="Times New Roman" w:cs="Times New Roman"/>
          <w:sz w:val="28"/>
          <w:szCs w:val="28"/>
        </w:rPr>
        <w:t>.</w:t>
      </w:r>
      <w:r>
        <w:rPr>
          <w:rFonts w:ascii="Times New Roman" w:hAnsi="Times New Roman" w:cs="Times New Roman"/>
          <w:sz w:val="28"/>
          <w:szCs w:val="28"/>
          <w:lang w:val="en-US"/>
        </w:rPr>
        <w:t>gov</w:t>
      </w:r>
      <w:r w:rsidR="00035E55">
        <w:rPr>
          <w:rFonts w:ascii="Times New Roman" w:hAnsi="Times New Roman" w:cs="Times New Roman"/>
          <w:sz w:val="28"/>
          <w:szCs w:val="28"/>
        </w:rPr>
        <w:t>, Консультант</w:t>
      </w:r>
      <w:r>
        <w:rPr>
          <w:rFonts w:ascii="Times New Roman" w:hAnsi="Times New Roman" w:cs="Times New Roman"/>
          <w:sz w:val="28"/>
          <w:szCs w:val="28"/>
        </w:rPr>
        <w:t>+, Гарант и т.д), где эти акты размещены в полнотекстовом варианте и регулярно обновляются.</w:t>
      </w:r>
    </w:p>
    <w:p w:rsidR="00DC11AC" w:rsidRPr="00C90C8A" w:rsidRDefault="00DC11AC" w:rsidP="00C90C8A">
      <w:pPr>
        <w:spacing w:line="240" w:lineRule="auto"/>
        <w:jc w:val="both"/>
        <w:rPr>
          <w:rFonts w:ascii="Times New Roman" w:hAnsi="Times New Roman" w:cs="Times New Roman"/>
          <w:b/>
          <w:sz w:val="28"/>
          <w:szCs w:val="28"/>
          <w:u w:val="single"/>
        </w:rPr>
      </w:pPr>
    </w:p>
    <w:p w:rsidR="00DC11AC" w:rsidRPr="00035E55" w:rsidRDefault="00DC11AC" w:rsidP="00C90C8A">
      <w:pPr>
        <w:spacing w:line="240" w:lineRule="auto"/>
        <w:jc w:val="both"/>
        <w:rPr>
          <w:rFonts w:ascii="Times New Roman" w:hAnsi="Times New Roman" w:cs="Times New Roman"/>
          <w:sz w:val="28"/>
          <w:szCs w:val="28"/>
          <w:u w:val="single"/>
        </w:rPr>
      </w:pPr>
      <w:r w:rsidRPr="00035E55">
        <w:rPr>
          <w:rFonts w:ascii="Times New Roman" w:hAnsi="Times New Roman" w:cs="Times New Roman"/>
          <w:sz w:val="28"/>
          <w:szCs w:val="28"/>
        </w:rPr>
        <w:t xml:space="preserve">10.2 </w:t>
      </w:r>
      <w:r w:rsidR="00035E55">
        <w:rPr>
          <w:rFonts w:ascii="Times New Roman" w:hAnsi="Times New Roman" w:cs="Times New Roman"/>
          <w:sz w:val="28"/>
          <w:szCs w:val="28"/>
        </w:rPr>
        <w:t xml:space="preserve"> </w:t>
      </w:r>
      <w:r w:rsidRPr="00035E55">
        <w:rPr>
          <w:rFonts w:ascii="Times New Roman" w:hAnsi="Times New Roman" w:cs="Times New Roman"/>
          <w:sz w:val="28"/>
          <w:szCs w:val="28"/>
          <w:u w:val="single"/>
        </w:rPr>
        <w:t>П</w:t>
      </w:r>
      <w:r w:rsidR="00834F6E" w:rsidRPr="00035E55">
        <w:rPr>
          <w:rFonts w:ascii="Times New Roman" w:hAnsi="Times New Roman" w:cs="Times New Roman"/>
          <w:sz w:val="28"/>
          <w:szCs w:val="28"/>
          <w:u w:val="single"/>
        </w:rPr>
        <w:t>роверочные листы</w:t>
      </w:r>
    </w:p>
    <w:p w:rsidR="00F861AD" w:rsidRPr="00035E55" w:rsidRDefault="00DC11AC" w:rsidP="00C90C8A">
      <w:pPr>
        <w:spacing w:line="240" w:lineRule="auto"/>
        <w:ind w:firstLine="567"/>
        <w:jc w:val="both"/>
        <w:rPr>
          <w:rFonts w:ascii="Times New Roman" w:hAnsi="Times New Roman" w:cs="Times New Roman"/>
          <w:sz w:val="28"/>
          <w:szCs w:val="28"/>
        </w:rPr>
      </w:pPr>
      <w:r w:rsidRPr="00035E55">
        <w:rPr>
          <w:rFonts w:ascii="Times New Roman" w:hAnsi="Times New Roman" w:cs="Times New Roman"/>
          <w:sz w:val="28"/>
          <w:szCs w:val="28"/>
        </w:rPr>
        <w:lastRenderedPageBreak/>
        <w:t>Проверочные листы</w:t>
      </w:r>
      <w:r w:rsidR="00035E55">
        <w:rPr>
          <w:rFonts w:ascii="Times New Roman" w:hAnsi="Times New Roman" w:cs="Times New Roman"/>
          <w:sz w:val="28"/>
          <w:szCs w:val="28"/>
        </w:rPr>
        <w:t>,</w:t>
      </w:r>
      <w:r w:rsidRPr="00035E55">
        <w:rPr>
          <w:rFonts w:ascii="Times New Roman" w:hAnsi="Times New Roman" w:cs="Times New Roman"/>
          <w:sz w:val="28"/>
          <w:szCs w:val="28"/>
        </w:rPr>
        <w:t xml:space="preserve"> </w:t>
      </w:r>
      <w:r w:rsidR="00F861AD" w:rsidRPr="00035E55">
        <w:rPr>
          <w:rFonts w:ascii="Times New Roman" w:hAnsi="Times New Roman" w:cs="Times New Roman"/>
          <w:sz w:val="28"/>
          <w:szCs w:val="28"/>
        </w:rPr>
        <w:t xml:space="preserve">утвержденные в формате, допускающем их использование для самообследования (если применяется система управления рисками и профилактическое мероприятие </w:t>
      </w:r>
      <w:r w:rsidR="00035E55">
        <w:rPr>
          <w:rFonts w:ascii="Times New Roman" w:hAnsi="Times New Roman" w:cs="Times New Roman"/>
          <w:sz w:val="28"/>
          <w:szCs w:val="28"/>
        </w:rPr>
        <w:t>самообследование</w:t>
      </w:r>
      <w:r w:rsidR="00F861AD" w:rsidRPr="00035E55">
        <w:rPr>
          <w:rFonts w:ascii="Times New Roman" w:hAnsi="Times New Roman" w:cs="Times New Roman"/>
          <w:sz w:val="28"/>
          <w:szCs w:val="28"/>
        </w:rPr>
        <w:t>)</w:t>
      </w:r>
      <w:r w:rsidR="00035E55">
        <w:rPr>
          <w:rFonts w:ascii="Times New Roman" w:hAnsi="Times New Roman" w:cs="Times New Roman"/>
          <w:sz w:val="28"/>
          <w:szCs w:val="28"/>
        </w:rPr>
        <w:t>.</w:t>
      </w:r>
      <w:r w:rsidR="00F861AD" w:rsidRPr="00035E55">
        <w:rPr>
          <w:rFonts w:ascii="Times New Roman" w:hAnsi="Times New Roman" w:cs="Times New Roman"/>
          <w:sz w:val="28"/>
          <w:szCs w:val="28"/>
        </w:rPr>
        <w:t xml:space="preserve"> </w:t>
      </w:r>
    </w:p>
    <w:p w:rsidR="005A4EF5" w:rsidRPr="00035E55" w:rsidRDefault="005A4EF5" w:rsidP="00C90C8A">
      <w:pPr>
        <w:autoSpaceDE w:val="0"/>
        <w:autoSpaceDN w:val="0"/>
        <w:adjustRightInd w:val="0"/>
        <w:spacing w:after="0" w:line="240" w:lineRule="auto"/>
        <w:ind w:firstLine="567"/>
        <w:jc w:val="both"/>
        <w:rPr>
          <w:rFonts w:ascii="Times New Roman" w:hAnsi="Times New Roman" w:cs="Times New Roman"/>
          <w:sz w:val="28"/>
          <w:szCs w:val="28"/>
        </w:rPr>
      </w:pPr>
      <w:r w:rsidRPr="00035E55">
        <w:rPr>
          <w:rFonts w:ascii="Times New Roman" w:hAnsi="Times New Roman" w:cs="Times New Roman"/>
          <w:sz w:val="28"/>
          <w:szCs w:val="28"/>
        </w:rPr>
        <w:t>Проверочные листы утверждаются в соответствии с постановление Правительства Р</w:t>
      </w:r>
      <w:r w:rsidR="00035E55">
        <w:rPr>
          <w:rFonts w:ascii="Times New Roman" w:hAnsi="Times New Roman" w:cs="Times New Roman"/>
          <w:sz w:val="28"/>
          <w:szCs w:val="28"/>
        </w:rPr>
        <w:t xml:space="preserve">оссийской </w:t>
      </w:r>
      <w:r w:rsidRPr="00035E55">
        <w:rPr>
          <w:rFonts w:ascii="Times New Roman" w:hAnsi="Times New Roman" w:cs="Times New Roman"/>
          <w:sz w:val="28"/>
          <w:szCs w:val="28"/>
        </w:rPr>
        <w:t>Ф</w:t>
      </w:r>
      <w:r w:rsidR="00035E55">
        <w:rPr>
          <w:rFonts w:ascii="Times New Roman" w:hAnsi="Times New Roman" w:cs="Times New Roman"/>
          <w:sz w:val="28"/>
          <w:szCs w:val="28"/>
        </w:rPr>
        <w:t>едерации</w:t>
      </w:r>
      <w:r w:rsidRPr="00035E55">
        <w:rPr>
          <w:rFonts w:ascii="Times New Roman" w:hAnsi="Times New Roman" w:cs="Times New Roman"/>
          <w:sz w:val="28"/>
          <w:szCs w:val="28"/>
        </w:rPr>
        <w:t xml:space="preserve"> от 27.10.2021</w:t>
      </w:r>
      <w:r w:rsidR="00035E55">
        <w:rPr>
          <w:rFonts w:ascii="Times New Roman" w:hAnsi="Times New Roman" w:cs="Times New Roman"/>
          <w:sz w:val="28"/>
          <w:szCs w:val="28"/>
        </w:rPr>
        <w:t xml:space="preserve"> г.</w:t>
      </w:r>
      <w:r w:rsidRPr="00035E55">
        <w:rPr>
          <w:rFonts w:ascii="Times New Roman" w:hAnsi="Times New Roman" w:cs="Times New Roman"/>
          <w:sz w:val="28"/>
          <w:szCs w:val="28"/>
        </w:rPr>
        <w:t xml:space="preserve">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Если положением предусмотрено проведение плановой выездной проверки, рейдового осмотра и самообследования, то утверждение проверочных листов - обязательно. В случае, если положением не предусмотрено проведение плановых выездной проверки, рейдового осмотра и не применяется самообследование, как профилактическое мероприятие, в целях информирования также допустимо использовать проверочные листы. Утвержденные  ранее проверочные листы необходимо актуализировать в соответствии с действующим законодательством.</w:t>
      </w:r>
    </w:p>
    <w:p w:rsidR="005A4EF5" w:rsidRPr="00C90C8A" w:rsidRDefault="005A4EF5" w:rsidP="00C90C8A">
      <w:pPr>
        <w:spacing w:line="240" w:lineRule="auto"/>
        <w:jc w:val="both"/>
        <w:rPr>
          <w:rFonts w:ascii="Times New Roman" w:hAnsi="Times New Roman" w:cs="Times New Roman"/>
          <w:sz w:val="28"/>
          <w:szCs w:val="28"/>
        </w:rPr>
      </w:pPr>
    </w:p>
    <w:p w:rsidR="00F861AD" w:rsidRPr="00035E55" w:rsidRDefault="00C90C8A" w:rsidP="00C90C8A">
      <w:pPr>
        <w:spacing w:line="240" w:lineRule="auto"/>
        <w:jc w:val="both"/>
        <w:rPr>
          <w:rFonts w:ascii="Times New Roman" w:hAnsi="Times New Roman" w:cs="Times New Roman"/>
          <w:sz w:val="28"/>
          <w:szCs w:val="28"/>
        </w:rPr>
      </w:pPr>
      <w:r w:rsidRPr="00035E55">
        <w:rPr>
          <w:rFonts w:ascii="Times New Roman" w:hAnsi="Times New Roman" w:cs="Times New Roman"/>
          <w:sz w:val="28"/>
          <w:szCs w:val="28"/>
        </w:rPr>
        <w:t>10.3</w:t>
      </w:r>
      <w:r w:rsidR="00834F6E" w:rsidRPr="00035E55">
        <w:rPr>
          <w:rFonts w:ascii="Times New Roman" w:hAnsi="Times New Roman" w:cs="Times New Roman"/>
          <w:sz w:val="28"/>
          <w:szCs w:val="28"/>
        </w:rPr>
        <w:t xml:space="preserve"> </w:t>
      </w:r>
      <w:r w:rsidRPr="00035E55">
        <w:rPr>
          <w:rFonts w:ascii="Times New Roman" w:hAnsi="Times New Roman" w:cs="Times New Roman"/>
          <w:sz w:val="28"/>
          <w:szCs w:val="28"/>
          <w:u w:val="single"/>
        </w:rPr>
        <w:t>Р</w:t>
      </w:r>
      <w:r w:rsidR="00F861AD" w:rsidRPr="00035E55">
        <w:rPr>
          <w:rFonts w:ascii="Times New Roman" w:hAnsi="Times New Roman" w:cs="Times New Roman"/>
          <w:sz w:val="28"/>
          <w:szCs w:val="28"/>
          <w:u w:val="single"/>
        </w:rPr>
        <w:t>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r w:rsidR="00F861AD" w:rsidRPr="00035E55">
        <w:rPr>
          <w:rFonts w:ascii="Times New Roman" w:hAnsi="Times New Roman" w:cs="Times New Roman"/>
          <w:sz w:val="28"/>
          <w:szCs w:val="28"/>
        </w:rPr>
        <w:t xml:space="preserve"> </w:t>
      </w:r>
    </w:p>
    <w:p w:rsidR="005A4EF5" w:rsidRPr="00035E55" w:rsidRDefault="005A4EF5" w:rsidP="00C90C8A">
      <w:pPr>
        <w:autoSpaceDE w:val="0"/>
        <w:autoSpaceDN w:val="0"/>
        <w:adjustRightInd w:val="0"/>
        <w:spacing w:after="0" w:line="240" w:lineRule="auto"/>
        <w:ind w:firstLine="567"/>
        <w:jc w:val="both"/>
        <w:rPr>
          <w:rFonts w:ascii="Times New Roman" w:hAnsi="Times New Roman" w:cs="Times New Roman"/>
          <w:sz w:val="28"/>
          <w:szCs w:val="28"/>
        </w:rPr>
      </w:pPr>
      <w:r w:rsidRPr="00035E55">
        <w:rPr>
          <w:rFonts w:ascii="Times New Roman" w:hAnsi="Times New Roman" w:cs="Times New Roman"/>
          <w:sz w:val="28"/>
          <w:szCs w:val="28"/>
        </w:rPr>
        <w:t>Руководства по соблюдению обязательных требований в соответствии с Федеральным законом от 31.07.2020</w:t>
      </w:r>
      <w:r w:rsidR="00035E55">
        <w:rPr>
          <w:rFonts w:ascii="Times New Roman" w:hAnsi="Times New Roman" w:cs="Times New Roman"/>
          <w:sz w:val="28"/>
          <w:szCs w:val="28"/>
        </w:rPr>
        <w:t xml:space="preserve"> г.</w:t>
      </w:r>
      <w:r w:rsidRPr="00035E55">
        <w:rPr>
          <w:rFonts w:ascii="Times New Roman" w:hAnsi="Times New Roman" w:cs="Times New Roman"/>
          <w:sz w:val="28"/>
          <w:szCs w:val="28"/>
        </w:rPr>
        <w:t xml:space="preserve"> № 247-ФЗ "Об обязательных требованиях в Российской Федерации", обязаны разрабатывать федеральные органы. Для органов местного самоуправления по муниципальному контролю такой обязанности не установлено. Однако и запрета также нет.</w:t>
      </w:r>
    </w:p>
    <w:p w:rsidR="005A4EF5" w:rsidRPr="00035E55" w:rsidRDefault="005A4EF5" w:rsidP="00C90C8A">
      <w:pPr>
        <w:spacing w:after="0" w:line="240" w:lineRule="auto"/>
        <w:ind w:firstLine="567"/>
        <w:jc w:val="both"/>
        <w:rPr>
          <w:rFonts w:ascii="Times New Roman" w:hAnsi="Times New Roman" w:cs="Times New Roman"/>
          <w:sz w:val="28"/>
          <w:szCs w:val="28"/>
        </w:rPr>
      </w:pPr>
      <w:r w:rsidRPr="00035E55">
        <w:rPr>
          <w:rFonts w:ascii="Times New Roman" w:hAnsi="Times New Roman" w:cs="Times New Roman"/>
          <w:sz w:val="28"/>
          <w:szCs w:val="28"/>
        </w:rPr>
        <w:t>В целях информирования органы местного самоуправления</w:t>
      </w:r>
      <w:r w:rsidR="00CD44C8">
        <w:rPr>
          <w:rFonts w:ascii="Times New Roman" w:hAnsi="Times New Roman" w:cs="Times New Roman"/>
          <w:sz w:val="28"/>
          <w:szCs w:val="28"/>
        </w:rPr>
        <w:t>, осуществляющие</w:t>
      </w:r>
      <w:r w:rsidRPr="00035E55">
        <w:rPr>
          <w:rFonts w:ascii="Times New Roman" w:hAnsi="Times New Roman" w:cs="Times New Roman"/>
          <w:sz w:val="28"/>
          <w:szCs w:val="28"/>
        </w:rPr>
        <w:t xml:space="preserve"> муниципальн</w:t>
      </w:r>
      <w:r w:rsidR="00CD44C8">
        <w:rPr>
          <w:rFonts w:ascii="Times New Roman" w:hAnsi="Times New Roman" w:cs="Times New Roman"/>
          <w:sz w:val="28"/>
          <w:szCs w:val="28"/>
        </w:rPr>
        <w:t>ый</w:t>
      </w:r>
      <w:r w:rsidRPr="00035E55">
        <w:rPr>
          <w:rFonts w:ascii="Times New Roman" w:hAnsi="Times New Roman" w:cs="Times New Roman"/>
          <w:sz w:val="28"/>
          <w:szCs w:val="28"/>
        </w:rPr>
        <w:t xml:space="preserve"> контрол</w:t>
      </w:r>
      <w:r w:rsidR="00CD44C8">
        <w:rPr>
          <w:rFonts w:ascii="Times New Roman" w:hAnsi="Times New Roman" w:cs="Times New Roman"/>
          <w:sz w:val="28"/>
          <w:szCs w:val="28"/>
        </w:rPr>
        <w:t>ь,</w:t>
      </w:r>
      <w:r w:rsidRPr="00035E55">
        <w:rPr>
          <w:rFonts w:ascii="Times New Roman" w:hAnsi="Times New Roman" w:cs="Times New Roman"/>
          <w:sz w:val="28"/>
          <w:szCs w:val="28"/>
        </w:rPr>
        <w:t xml:space="preserve"> вправе разработать и утвердить свои руководства. Особенно актуально это может быть по муниципальному контролю в сфере благоустройства. Если ранее были разработаны руководства, их можно актуализировать в соответствии с действующим законодательством.</w:t>
      </w:r>
    </w:p>
    <w:p w:rsidR="005A4EF5" w:rsidRPr="00035E55" w:rsidRDefault="005A4EF5" w:rsidP="00C90C8A">
      <w:pPr>
        <w:spacing w:after="0" w:line="240" w:lineRule="auto"/>
        <w:ind w:firstLine="567"/>
        <w:jc w:val="both"/>
        <w:rPr>
          <w:rFonts w:ascii="Times New Roman" w:hAnsi="Times New Roman" w:cs="Times New Roman"/>
          <w:sz w:val="28"/>
          <w:szCs w:val="28"/>
        </w:rPr>
      </w:pPr>
      <w:r w:rsidRPr="00035E55">
        <w:rPr>
          <w:rFonts w:ascii="Times New Roman" w:hAnsi="Times New Roman" w:cs="Times New Roman"/>
          <w:sz w:val="28"/>
          <w:szCs w:val="28"/>
        </w:rPr>
        <w:t>В случае, если Федеральным органом будет выпущено руководство, актуальное для осуществления муниципального контроля, то его необходимо будет разместить на сайте контрольного органа. В настоящее время таких руководств нет, в случае появления информация будет направлена дополнительно.</w:t>
      </w:r>
    </w:p>
    <w:p w:rsidR="005A4EF5" w:rsidRPr="00C90C8A" w:rsidRDefault="005A4EF5" w:rsidP="00C90C8A">
      <w:pPr>
        <w:spacing w:line="240" w:lineRule="auto"/>
        <w:jc w:val="both"/>
        <w:rPr>
          <w:rFonts w:ascii="Times New Roman" w:hAnsi="Times New Roman" w:cs="Times New Roman"/>
          <w:sz w:val="28"/>
          <w:szCs w:val="28"/>
        </w:rPr>
      </w:pPr>
    </w:p>
    <w:p w:rsidR="005A4EF5" w:rsidRPr="00C90C8A" w:rsidRDefault="00C90C8A" w:rsidP="00C90C8A">
      <w:pPr>
        <w:spacing w:line="240" w:lineRule="auto"/>
        <w:jc w:val="both"/>
        <w:rPr>
          <w:rFonts w:ascii="Times New Roman" w:hAnsi="Times New Roman" w:cs="Times New Roman"/>
          <w:b/>
          <w:sz w:val="28"/>
          <w:szCs w:val="28"/>
        </w:rPr>
      </w:pPr>
      <w:r w:rsidRPr="00C90C8A">
        <w:rPr>
          <w:rFonts w:ascii="Times New Roman" w:hAnsi="Times New Roman" w:cs="Times New Roman"/>
          <w:b/>
          <w:sz w:val="28"/>
          <w:szCs w:val="28"/>
        </w:rPr>
        <w:t xml:space="preserve">10.4  </w:t>
      </w:r>
      <w:r w:rsidRPr="00C90C8A">
        <w:rPr>
          <w:rFonts w:ascii="Times New Roman" w:hAnsi="Times New Roman" w:cs="Times New Roman"/>
          <w:b/>
          <w:sz w:val="28"/>
          <w:szCs w:val="28"/>
          <w:u w:val="single"/>
        </w:rPr>
        <w:t>С</w:t>
      </w:r>
      <w:r w:rsidR="00F861AD" w:rsidRPr="00C90C8A">
        <w:rPr>
          <w:rFonts w:ascii="Times New Roman" w:hAnsi="Times New Roman" w:cs="Times New Roman"/>
          <w:b/>
          <w:sz w:val="28"/>
          <w:szCs w:val="28"/>
          <w:u w:val="single"/>
        </w:rPr>
        <w:t>ведения о способах получения консультаций по вопросам соб</w:t>
      </w:r>
      <w:r w:rsidR="005A4EF5" w:rsidRPr="00C90C8A">
        <w:rPr>
          <w:rFonts w:ascii="Times New Roman" w:hAnsi="Times New Roman" w:cs="Times New Roman"/>
          <w:b/>
          <w:sz w:val="28"/>
          <w:szCs w:val="28"/>
          <w:u w:val="single"/>
        </w:rPr>
        <w:t>людения обязательных требований</w:t>
      </w:r>
    </w:p>
    <w:p w:rsidR="00F861AD" w:rsidRPr="00C90C8A" w:rsidRDefault="005A4EF5" w:rsidP="00CD44C8">
      <w:pPr>
        <w:spacing w:line="240" w:lineRule="auto"/>
        <w:ind w:firstLine="708"/>
        <w:jc w:val="both"/>
        <w:rPr>
          <w:rFonts w:ascii="Times New Roman" w:hAnsi="Times New Roman" w:cs="Times New Roman"/>
          <w:b/>
          <w:sz w:val="28"/>
          <w:szCs w:val="28"/>
        </w:rPr>
      </w:pPr>
      <w:r w:rsidRPr="00C90C8A">
        <w:rPr>
          <w:rFonts w:ascii="Times New Roman" w:hAnsi="Times New Roman" w:cs="Times New Roman"/>
          <w:sz w:val="28"/>
          <w:szCs w:val="28"/>
        </w:rPr>
        <w:t>Сведения о способах получения консультации закреплены в положении о виде контроля, на сайте необходимо прописать все возможные варианты связи максимально доступно и информативно.</w:t>
      </w:r>
    </w:p>
    <w:p w:rsidR="00F861AD" w:rsidRPr="00CD44C8" w:rsidRDefault="00C90C8A" w:rsidP="00C90C8A">
      <w:pPr>
        <w:spacing w:line="240" w:lineRule="auto"/>
        <w:jc w:val="both"/>
        <w:rPr>
          <w:rFonts w:ascii="Times New Roman" w:hAnsi="Times New Roman" w:cs="Times New Roman"/>
          <w:sz w:val="28"/>
          <w:szCs w:val="28"/>
          <w:u w:val="single"/>
        </w:rPr>
      </w:pPr>
      <w:r w:rsidRPr="00CD44C8">
        <w:rPr>
          <w:rFonts w:ascii="Times New Roman" w:hAnsi="Times New Roman" w:cs="Times New Roman"/>
          <w:sz w:val="28"/>
          <w:szCs w:val="28"/>
          <w:u w:val="single"/>
        </w:rPr>
        <w:lastRenderedPageBreak/>
        <w:t>10.5 И</w:t>
      </w:r>
      <w:r w:rsidR="00F861AD" w:rsidRPr="00CD44C8">
        <w:rPr>
          <w:rFonts w:ascii="Times New Roman" w:hAnsi="Times New Roman" w:cs="Times New Roman"/>
          <w:sz w:val="28"/>
          <w:szCs w:val="28"/>
          <w:u w:val="single"/>
        </w:rPr>
        <w:t>нформация о проведении публичных обсуждений правоприменительной пр</w:t>
      </w:r>
      <w:r w:rsidR="00CD44C8">
        <w:rPr>
          <w:rFonts w:ascii="Times New Roman" w:hAnsi="Times New Roman" w:cs="Times New Roman"/>
          <w:sz w:val="28"/>
          <w:szCs w:val="28"/>
          <w:u w:val="single"/>
        </w:rPr>
        <w:t>актики, семинаров и конференций</w:t>
      </w:r>
      <w:r w:rsidR="00F861AD" w:rsidRPr="00CD44C8">
        <w:rPr>
          <w:rFonts w:ascii="Times New Roman" w:hAnsi="Times New Roman" w:cs="Times New Roman"/>
          <w:sz w:val="28"/>
          <w:szCs w:val="28"/>
          <w:u w:val="single"/>
        </w:rPr>
        <w:t xml:space="preserve"> </w:t>
      </w:r>
    </w:p>
    <w:p w:rsidR="005A4EF5" w:rsidRPr="00CD44C8" w:rsidRDefault="005A4EF5" w:rsidP="00C90C8A">
      <w:pPr>
        <w:spacing w:after="0" w:line="240" w:lineRule="auto"/>
        <w:ind w:firstLine="567"/>
        <w:jc w:val="both"/>
        <w:rPr>
          <w:rFonts w:ascii="Times New Roman" w:hAnsi="Times New Roman" w:cs="Times New Roman"/>
          <w:sz w:val="28"/>
          <w:szCs w:val="28"/>
        </w:rPr>
      </w:pPr>
      <w:r w:rsidRPr="00CD44C8">
        <w:rPr>
          <w:rFonts w:ascii="Times New Roman" w:hAnsi="Times New Roman" w:cs="Times New Roman"/>
          <w:sz w:val="28"/>
          <w:szCs w:val="28"/>
        </w:rPr>
        <w:t>На сайте необходимо размещать ежегодный план-график проведения публичных обсуждений в Челябинской области. Информацию о запланированных семинарах, публичных обсуждениях необходимо разместить как в самом разделе "муниципальный контроль" так и в новостной ленте на главной страниц</w:t>
      </w:r>
      <w:r w:rsidR="00CD44C8">
        <w:rPr>
          <w:rFonts w:ascii="Times New Roman" w:hAnsi="Times New Roman" w:cs="Times New Roman"/>
          <w:sz w:val="28"/>
          <w:szCs w:val="28"/>
        </w:rPr>
        <w:t xml:space="preserve">е </w:t>
      </w:r>
      <w:r w:rsidRPr="00CD44C8">
        <w:rPr>
          <w:rFonts w:ascii="Times New Roman" w:hAnsi="Times New Roman" w:cs="Times New Roman"/>
          <w:sz w:val="28"/>
          <w:szCs w:val="28"/>
        </w:rPr>
        <w:t>для большего охвата заинтересованных контролируемы</w:t>
      </w:r>
      <w:r w:rsidR="00CD44C8">
        <w:rPr>
          <w:rFonts w:ascii="Times New Roman" w:hAnsi="Times New Roman" w:cs="Times New Roman"/>
          <w:sz w:val="28"/>
          <w:szCs w:val="28"/>
        </w:rPr>
        <w:t>х</w:t>
      </w:r>
      <w:r w:rsidRPr="00CD44C8">
        <w:rPr>
          <w:rFonts w:ascii="Times New Roman" w:hAnsi="Times New Roman" w:cs="Times New Roman"/>
          <w:sz w:val="28"/>
          <w:szCs w:val="28"/>
        </w:rPr>
        <w:t xml:space="preserve"> лиц.</w:t>
      </w:r>
    </w:p>
    <w:p w:rsidR="005A4EF5" w:rsidRPr="00CD44C8" w:rsidRDefault="005A4EF5" w:rsidP="00C90C8A">
      <w:pPr>
        <w:spacing w:after="0" w:line="240" w:lineRule="auto"/>
        <w:ind w:firstLine="567"/>
        <w:jc w:val="both"/>
        <w:rPr>
          <w:rFonts w:ascii="Times New Roman" w:hAnsi="Times New Roman" w:cs="Times New Roman"/>
          <w:sz w:val="28"/>
          <w:szCs w:val="28"/>
        </w:rPr>
      </w:pPr>
      <w:r w:rsidRPr="00CD44C8">
        <w:rPr>
          <w:rFonts w:ascii="Times New Roman" w:hAnsi="Times New Roman" w:cs="Times New Roman"/>
          <w:sz w:val="28"/>
          <w:szCs w:val="28"/>
        </w:rPr>
        <w:t>После проведения публичных обсуждений разместить материалы, ответы на вопросы, презентации и фото, если такие имеются.</w:t>
      </w:r>
    </w:p>
    <w:p w:rsidR="005A4EF5" w:rsidRPr="00CD44C8" w:rsidRDefault="005A4EF5" w:rsidP="00C90C8A">
      <w:pPr>
        <w:spacing w:line="240" w:lineRule="auto"/>
        <w:jc w:val="both"/>
        <w:rPr>
          <w:rFonts w:ascii="Times New Roman" w:hAnsi="Times New Roman" w:cs="Times New Roman"/>
          <w:sz w:val="28"/>
          <w:szCs w:val="28"/>
        </w:rPr>
      </w:pPr>
    </w:p>
    <w:p w:rsidR="00CD44C8" w:rsidRDefault="00C90C8A" w:rsidP="00C90C8A">
      <w:pPr>
        <w:autoSpaceDE w:val="0"/>
        <w:autoSpaceDN w:val="0"/>
        <w:adjustRightInd w:val="0"/>
        <w:spacing w:after="0" w:line="240" w:lineRule="auto"/>
        <w:jc w:val="both"/>
        <w:rPr>
          <w:rFonts w:ascii="Times New Roman" w:hAnsi="Times New Roman" w:cs="Times New Roman"/>
          <w:bCs/>
          <w:sz w:val="28"/>
          <w:szCs w:val="28"/>
          <w:u w:val="single"/>
        </w:rPr>
      </w:pPr>
      <w:r w:rsidRPr="00CD44C8">
        <w:rPr>
          <w:rFonts w:ascii="Times New Roman" w:hAnsi="Times New Roman" w:cs="Times New Roman"/>
          <w:sz w:val="28"/>
          <w:szCs w:val="28"/>
        </w:rPr>
        <w:t>10.6</w:t>
      </w:r>
      <w:r w:rsidR="00834F6E" w:rsidRPr="00CD44C8">
        <w:rPr>
          <w:rFonts w:ascii="Times New Roman" w:hAnsi="Times New Roman" w:cs="Times New Roman"/>
          <w:sz w:val="28"/>
          <w:szCs w:val="28"/>
        </w:rPr>
        <w:t xml:space="preserve"> </w:t>
      </w:r>
      <w:r w:rsidRPr="00CD44C8">
        <w:rPr>
          <w:rFonts w:ascii="Times New Roman" w:hAnsi="Times New Roman" w:cs="Times New Roman"/>
          <w:bCs/>
          <w:sz w:val="28"/>
          <w:szCs w:val="28"/>
          <w:u w:val="single"/>
        </w:rPr>
        <w:t>Д</w:t>
      </w:r>
      <w:r w:rsidR="005A4EF5" w:rsidRPr="00CD44C8">
        <w:rPr>
          <w:rFonts w:ascii="Times New Roman" w:hAnsi="Times New Roman" w:cs="Times New Roman"/>
          <w:bCs/>
          <w:sz w:val="28"/>
          <w:szCs w:val="28"/>
          <w:u w:val="single"/>
        </w:rPr>
        <w:t>оклады, содержащие результаты обобщения правоприменительной практики контрольного (надзорного)</w:t>
      </w:r>
      <w:r w:rsidR="00CD44C8" w:rsidRPr="00CD44C8">
        <w:rPr>
          <w:rFonts w:ascii="Times New Roman" w:hAnsi="Times New Roman" w:cs="Times New Roman"/>
          <w:bCs/>
          <w:sz w:val="28"/>
          <w:szCs w:val="28"/>
          <w:u w:val="single"/>
        </w:rPr>
        <w:t xml:space="preserve"> органа</w:t>
      </w:r>
    </w:p>
    <w:p w:rsidR="00CD44C8" w:rsidRDefault="005A4EF5" w:rsidP="00C90C8A">
      <w:pPr>
        <w:autoSpaceDE w:val="0"/>
        <w:autoSpaceDN w:val="0"/>
        <w:adjustRightInd w:val="0"/>
        <w:spacing w:after="0" w:line="240" w:lineRule="auto"/>
        <w:jc w:val="both"/>
        <w:rPr>
          <w:rFonts w:ascii="Times New Roman" w:hAnsi="Times New Roman" w:cs="Times New Roman"/>
          <w:bCs/>
          <w:sz w:val="28"/>
          <w:szCs w:val="28"/>
        </w:rPr>
      </w:pPr>
      <w:r w:rsidRPr="00CD44C8">
        <w:rPr>
          <w:rFonts w:ascii="Times New Roman" w:hAnsi="Times New Roman" w:cs="Times New Roman"/>
          <w:bCs/>
          <w:sz w:val="28"/>
          <w:szCs w:val="28"/>
        </w:rPr>
        <w:t xml:space="preserve"> </w:t>
      </w:r>
    </w:p>
    <w:p w:rsidR="005A4EF5" w:rsidRPr="00CD44C8" w:rsidRDefault="00CD44C8" w:rsidP="00CD44C8">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Доклады размещаются </w:t>
      </w:r>
      <w:r w:rsidR="005A4EF5" w:rsidRPr="00CD44C8">
        <w:rPr>
          <w:rFonts w:ascii="Times New Roman" w:hAnsi="Times New Roman" w:cs="Times New Roman"/>
          <w:bCs/>
          <w:sz w:val="28"/>
          <w:szCs w:val="28"/>
        </w:rPr>
        <w:t>если это предусмотрено положением о виде контроля</w:t>
      </w:r>
      <w:r w:rsidR="00F861AD" w:rsidRPr="00CD44C8">
        <w:rPr>
          <w:rFonts w:ascii="Times New Roman" w:hAnsi="Times New Roman" w:cs="Times New Roman"/>
          <w:sz w:val="28"/>
          <w:szCs w:val="28"/>
        </w:rPr>
        <w:t>, утверждённы</w:t>
      </w:r>
      <w:r w:rsidR="005A4EF5" w:rsidRPr="00CD44C8">
        <w:rPr>
          <w:rFonts w:ascii="Times New Roman" w:hAnsi="Times New Roman" w:cs="Times New Roman"/>
          <w:sz w:val="28"/>
          <w:szCs w:val="28"/>
        </w:rPr>
        <w:t>е</w:t>
      </w:r>
      <w:r w:rsidR="00F861AD" w:rsidRPr="00CD44C8">
        <w:rPr>
          <w:rFonts w:ascii="Times New Roman" w:hAnsi="Times New Roman" w:cs="Times New Roman"/>
          <w:sz w:val="28"/>
          <w:szCs w:val="28"/>
        </w:rPr>
        <w:t xml:space="preserve"> приказом (распоряжением) руководителя контрольного органа (если такой вид профилактики применяется)</w:t>
      </w:r>
      <w:r>
        <w:rPr>
          <w:rFonts w:ascii="Times New Roman" w:hAnsi="Times New Roman" w:cs="Times New Roman"/>
          <w:sz w:val="28"/>
          <w:szCs w:val="28"/>
        </w:rPr>
        <w:t>.</w:t>
      </w:r>
    </w:p>
    <w:p w:rsidR="00F861AD" w:rsidRPr="00CD44C8" w:rsidRDefault="00F861AD" w:rsidP="00C90C8A">
      <w:pPr>
        <w:spacing w:line="240" w:lineRule="auto"/>
        <w:jc w:val="both"/>
        <w:rPr>
          <w:rFonts w:ascii="Times New Roman" w:hAnsi="Times New Roman" w:cs="Times New Roman"/>
          <w:sz w:val="28"/>
          <w:szCs w:val="28"/>
        </w:rPr>
      </w:pPr>
    </w:p>
    <w:p w:rsidR="00F861AD" w:rsidRPr="00C90C8A" w:rsidRDefault="00C90C8A" w:rsidP="00C90C8A">
      <w:pPr>
        <w:spacing w:line="240" w:lineRule="auto"/>
        <w:jc w:val="both"/>
        <w:rPr>
          <w:rFonts w:ascii="Times New Roman" w:hAnsi="Times New Roman" w:cs="Times New Roman"/>
          <w:b/>
          <w:sz w:val="28"/>
          <w:szCs w:val="28"/>
          <w:u w:val="single"/>
        </w:rPr>
      </w:pPr>
      <w:r w:rsidRPr="00C90C8A">
        <w:rPr>
          <w:rFonts w:ascii="Times New Roman" w:hAnsi="Times New Roman" w:cs="Times New Roman"/>
          <w:b/>
          <w:sz w:val="28"/>
          <w:szCs w:val="28"/>
          <w:u w:val="single"/>
        </w:rPr>
        <w:t>10.7</w:t>
      </w:r>
      <w:r w:rsidR="00A04B39" w:rsidRPr="00C90C8A">
        <w:rPr>
          <w:rFonts w:ascii="Times New Roman" w:hAnsi="Times New Roman" w:cs="Times New Roman"/>
          <w:b/>
          <w:sz w:val="28"/>
          <w:szCs w:val="28"/>
          <w:u w:val="single"/>
        </w:rPr>
        <w:t xml:space="preserve"> </w:t>
      </w:r>
      <w:r w:rsidRPr="00C90C8A">
        <w:rPr>
          <w:rFonts w:ascii="Times New Roman" w:hAnsi="Times New Roman" w:cs="Times New Roman"/>
          <w:b/>
          <w:sz w:val="28"/>
          <w:szCs w:val="28"/>
          <w:u w:val="single"/>
        </w:rPr>
        <w:t xml:space="preserve"> П</w:t>
      </w:r>
      <w:r w:rsidR="00F861AD" w:rsidRPr="00C90C8A">
        <w:rPr>
          <w:rFonts w:ascii="Times New Roman" w:hAnsi="Times New Roman" w:cs="Times New Roman"/>
          <w:b/>
          <w:sz w:val="28"/>
          <w:szCs w:val="28"/>
          <w:u w:val="single"/>
        </w:rPr>
        <w:t>рограмма профилактики рисков причинения вреда на 2022 год</w:t>
      </w:r>
    </w:p>
    <w:p w:rsidR="00AF3589" w:rsidRPr="00CD44C8" w:rsidRDefault="00AF3589" w:rsidP="00C90C8A">
      <w:pPr>
        <w:autoSpaceDE w:val="0"/>
        <w:autoSpaceDN w:val="0"/>
        <w:adjustRightInd w:val="0"/>
        <w:spacing w:after="0" w:line="240" w:lineRule="auto"/>
        <w:ind w:firstLine="567"/>
        <w:jc w:val="both"/>
        <w:rPr>
          <w:rFonts w:ascii="Times New Roman" w:hAnsi="Times New Roman" w:cs="Times New Roman"/>
          <w:sz w:val="28"/>
          <w:szCs w:val="28"/>
        </w:rPr>
      </w:pPr>
      <w:r w:rsidRPr="00CD44C8">
        <w:rPr>
          <w:rFonts w:ascii="Times New Roman" w:hAnsi="Times New Roman" w:cs="Times New Roman"/>
          <w:sz w:val="28"/>
          <w:szCs w:val="28"/>
        </w:rPr>
        <w:t xml:space="preserve">Программа профилактики утверждается в соответствии с </w:t>
      </w:r>
      <w:r w:rsidR="00A04B39" w:rsidRPr="00CD44C8">
        <w:rPr>
          <w:rFonts w:ascii="Times New Roman" w:hAnsi="Times New Roman" w:cs="Times New Roman"/>
          <w:sz w:val="28"/>
          <w:szCs w:val="28"/>
        </w:rPr>
        <w:t>п</w:t>
      </w:r>
      <w:r w:rsidRPr="00CD44C8">
        <w:rPr>
          <w:rFonts w:ascii="Times New Roman" w:hAnsi="Times New Roman" w:cs="Times New Roman"/>
          <w:sz w:val="28"/>
          <w:szCs w:val="28"/>
        </w:rPr>
        <w:t>остановление</w:t>
      </w:r>
      <w:r w:rsidR="00A04B39" w:rsidRPr="00CD44C8">
        <w:rPr>
          <w:rFonts w:ascii="Times New Roman" w:hAnsi="Times New Roman" w:cs="Times New Roman"/>
          <w:sz w:val="28"/>
          <w:szCs w:val="28"/>
        </w:rPr>
        <w:t>м</w:t>
      </w:r>
      <w:r w:rsidRPr="00CD44C8">
        <w:rPr>
          <w:rFonts w:ascii="Times New Roman" w:hAnsi="Times New Roman" w:cs="Times New Roman"/>
          <w:sz w:val="28"/>
          <w:szCs w:val="28"/>
        </w:rPr>
        <w:t xml:space="preserve"> Правительства Р</w:t>
      </w:r>
      <w:r w:rsidR="00CD44C8">
        <w:rPr>
          <w:rFonts w:ascii="Times New Roman" w:hAnsi="Times New Roman" w:cs="Times New Roman"/>
          <w:sz w:val="28"/>
          <w:szCs w:val="28"/>
        </w:rPr>
        <w:t xml:space="preserve">оссийской </w:t>
      </w:r>
      <w:r w:rsidRPr="00CD44C8">
        <w:rPr>
          <w:rFonts w:ascii="Times New Roman" w:hAnsi="Times New Roman" w:cs="Times New Roman"/>
          <w:sz w:val="28"/>
          <w:szCs w:val="28"/>
        </w:rPr>
        <w:t>Ф</w:t>
      </w:r>
      <w:r w:rsidR="00CD44C8">
        <w:rPr>
          <w:rFonts w:ascii="Times New Roman" w:hAnsi="Times New Roman" w:cs="Times New Roman"/>
          <w:sz w:val="28"/>
          <w:szCs w:val="28"/>
        </w:rPr>
        <w:t>едерации</w:t>
      </w:r>
      <w:r w:rsidRPr="00CD44C8">
        <w:rPr>
          <w:rFonts w:ascii="Times New Roman" w:hAnsi="Times New Roman" w:cs="Times New Roman"/>
          <w:sz w:val="28"/>
          <w:szCs w:val="28"/>
        </w:rPr>
        <w:t xml:space="preserve"> от 25.06.2021 </w:t>
      </w:r>
      <w:r w:rsidR="00A04B39" w:rsidRPr="00CD44C8">
        <w:rPr>
          <w:rFonts w:ascii="Times New Roman" w:hAnsi="Times New Roman" w:cs="Times New Roman"/>
          <w:sz w:val="28"/>
          <w:szCs w:val="28"/>
        </w:rPr>
        <w:t xml:space="preserve">г. </w:t>
      </w:r>
      <w:r w:rsidRPr="00CD44C8">
        <w:rPr>
          <w:rFonts w:ascii="Times New Roman" w:hAnsi="Times New Roman" w:cs="Times New Roman"/>
          <w:sz w:val="28"/>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CD44C8">
        <w:rPr>
          <w:rFonts w:ascii="Times New Roman" w:hAnsi="Times New Roman" w:cs="Times New Roman"/>
          <w:b/>
          <w:sz w:val="28"/>
          <w:szCs w:val="28"/>
        </w:rPr>
        <w:t>по новой форме</w:t>
      </w:r>
      <w:r w:rsidRPr="00CD44C8">
        <w:rPr>
          <w:rFonts w:ascii="Times New Roman" w:hAnsi="Times New Roman" w:cs="Times New Roman"/>
          <w:sz w:val="28"/>
          <w:szCs w:val="28"/>
        </w:rPr>
        <w:t>. На сайте Правительства Челябинской области в материалах (https://pravmin.gov74.ru/prav/dop/materialy.htm) есть пример формы и рекомендации по разработке программы профилактики. Если на 2022 года программа профилактики требует редактирования, в нее вносятся изменения без проведения общественных обсуждений. Актуальную программу профилактики необходимо разместить на сайте.</w:t>
      </w:r>
    </w:p>
    <w:p w:rsidR="00AF3589" w:rsidRPr="00A04B39" w:rsidRDefault="00AF3589" w:rsidP="00AF3589">
      <w:pPr>
        <w:autoSpaceDE w:val="0"/>
        <w:autoSpaceDN w:val="0"/>
        <w:adjustRightInd w:val="0"/>
        <w:spacing w:after="0" w:line="240" w:lineRule="auto"/>
        <w:ind w:firstLine="567"/>
        <w:jc w:val="both"/>
        <w:rPr>
          <w:rFonts w:ascii="Times New Roman" w:hAnsi="Times New Roman" w:cs="Times New Roman"/>
          <w:i/>
          <w:sz w:val="24"/>
          <w:szCs w:val="28"/>
        </w:rPr>
      </w:pPr>
    </w:p>
    <w:p w:rsidR="00315A64" w:rsidRDefault="00315A64" w:rsidP="00A04B39">
      <w:pPr>
        <w:spacing w:after="0"/>
        <w:ind w:firstLine="567"/>
        <w:jc w:val="center"/>
        <w:rPr>
          <w:rFonts w:ascii="Times New Roman" w:hAnsi="Times New Roman" w:cs="Times New Roman"/>
          <w:b/>
          <w:sz w:val="28"/>
          <w:szCs w:val="28"/>
        </w:rPr>
      </w:pPr>
    </w:p>
    <w:p w:rsidR="00A04B39" w:rsidRDefault="00A04B39" w:rsidP="00A04B39">
      <w:pPr>
        <w:spacing w:after="0"/>
        <w:ind w:firstLine="567"/>
        <w:jc w:val="center"/>
        <w:rPr>
          <w:rFonts w:ascii="Times New Roman" w:hAnsi="Times New Roman" w:cs="Times New Roman"/>
          <w:b/>
          <w:sz w:val="28"/>
          <w:szCs w:val="28"/>
        </w:rPr>
      </w:pPr>
      <w:r w:rsidRPr="00AF3589">
        <w:rPr>
          <w:rFonts w:ascii="Times New Roman" w:hAnsi="Times New Roman" w:cs="Times New Roman"/>
          <w:b/>
          <w:sz w:val="28"/>
          <w:szCs w:val="28"/>
        </w:rPr>
        <w:t>Общие рекомендации и пояснения по оформлению и наполнению сайтов контрольных органов.</w:t>
      </w:r>
    </w:p>
    <w:p w:rsidR="00A04B39" w:rsidRPr="00AF3589" w:rsidRDefault="00A04B39" w:rsidP="00A04B39">
      <w:pPr>
        <w:spacing w:after="0"/>
        <w:ind w:firstLine="567"/>
        <w:jc w:val="both"/>
        <w:rPr>
          <w:rFonts w:ascii="Times New Roman" w:hAnsi="Times New Roman" w:cs="Times New Roman"/>
          <w:b/>
          <w:sz w:val="28"/>
          <w:szCs w:val="28"/>
        </w:rPr>
      </w:pPr>
    </w:p>
    <w:p w:rsidR="00A04B39" w:rsidRPr="00AF3589" w:rsidRDefault="00A04B39" w:rsidP="00315A64">
      <w:pPr>
        <w:spacing w:after="0" w:line="240" w:lineRule="auto"/>
        <w:ind w:firstLine="567"/>
        <w:jc w:val="both"/>
        <w:rPr>
          <w:rFonts w:ascii="Times New Roman" w:hAnsi="Times New Roman" w:cs="Times New Roman"/>
          <w:sz w:val="28"/>
          <w:szCs w:val="28"/>
        </w:rPr>
      </w:pPr>
      <w:r w:rsidRPr="00AF3589">
        <w:rPr>
          <w:rFonts w:ascii="Times New Roman" w:hAnsi="Times New Roman" w:cs="Times New Roman"/>
          <w:sz w:val="28"/>
          <w:szCs w:val="28"/>
        </w:rPr>
        <w:t>1) Ссылку на раздел или подраздел "Муниципальный контроль" разместить в заметном месте на главной странице, чтобы можно было легко найти.</w:t>
      </w:r>
    </w:p>
    <w:p w:rsidR="00A04B39" w:rsidRPr="00AF3589" w:rsidRDefault="00A04B39" w:rsidP="00315A64">
      <w:pPr>
        <w:autoSpaceDE w:val="0"/>
        <w:autoSpaceDN w:val="0"/>
        <w:adjustRightInd w:val="0"/>
        <w:spacing w:after="0" w:line="240" w:lineRule="auto"/>
        <w:ind w:firstLine="567"/>
        <w:jc w:val="both"/>
        <w:rPr>
          <w:rFonts w:ascii="Times New Roman" w:hAnsi="Times New Roman" w:cs="Times New Roman"/>
          <w:sz w:val="28"/>
          <w:szCs w:val="28"/>
        </w:rPr>
      </w:pPr>
      <w:r w:rsidRPr="00AF3589">
        <w:rPr>
          <w:rFonts w:ascii="Times New Roman" w:hAnsi="Times New Roman" w:cs="Times New Roman"/>
          <w:sz w:val="28"/>
          <w:szCs w:val="28"/>
        </w:rPr>
        <w:t>2) Названия видов контролей в заголовках разделов и подразделов изложить в актуальной редакции с учетом формулировок из Федерального закона от 06.10.2003</w:t>
      </w:r>
      <w:r w:rsidR="00315A64">
        <w:rPr>
          <w:rFonts w:ascii="Times New Roman" w:hAnsi="Times New Roman" w:cs="Times New Roman"/>
          <w:sz w:val="28"/>
          <w:szCs w:val="28"/>
        </w:rPr>
        <w:t xml:space="preserve"> г.</w:t>
      </w:r>
      <w:r w:rsidRPr="00AF3589">
        <w:rPr>
          <w:rFonts w:ascii="Times New Roman" w:hAnsi="Times New Roman" w:cs="Times New Roman"/>
          <w:sz w:val="28"/>
          <w:szCs w:val="28"/>
        </w:rPr>
        <w:t xml:space="preserve"> № 131-ФЗ</w:t>
      </w:r>
      <w:r w:rsidR="00C90C8A">
        <w:rPr>
          <w:rFonts w:ascii="Times New Roman" w:hAnsi="Times New Roman" w:cs="Times New Roman"/>
          <w:sz w:val="28"/>
          <w:szCs w:val="28"/>
        </w:rPr>
        <w:t xml:space="preserve"> </w:t>
      </w:r>
      <w:r w:rsidRPr="00AF3589">
        <w:rPr>
          <w:rFonts w:ascii="Times New Roman" w:hAnsi="Times New Roman" w:cs="Times New Roman"/>
          <w:sz w:val="28"/>
          <w:szCs w:val="28"/>
        </w:rPr>
        <w:t xml:space="preserve">"Об общих принципах организации местного самоуправления в Российской </w:t>
      </w:r>
      <w:r w:rsidR="00315A64">
        <w:rPr>
          <w:rFonts w:ascii="Times New Roman" w:hAnsi="Times New Roman" w:cs="Times New Roman"/>
          <w:sz w:val="28"/>
          <w:szCs w:val="28"/>
        </w:rPr>
        <w:t>Федерации"</w:t>
      </w:r>
      <w:r w:rsidRPr="00AF3589">
        <w:rPr>
          <w:rFonts w:ascii="Times New Roman" w:hAnsi="Times New Roman" w:cs="Times New Roman"/>
          <w:sz w:val="28"/>
          <w:szCs w:val="28"/>
        </w:rPr>
        <w:t>.</w:t>
      </w:r>
    </w:p>
    <w:p w:rsidR="00A04B39" w:rsidRPr="00AF3589" w:rsidRDefault="00A04B39" w:rsidP="00315A64">
      <w:pPr>
        <w:autoSpaceDE w:val="0"/>
        <w:autoSpaceDN w:val="0"/>
        <w:adjustRightInd w:val="0"/>
        <w:spacing w:after="0" w:line="240" w:lineRule="auto"/>
        <w:ind w:firstLine="567"/>
        <w:jc w:val="both"/>
        <w:rPr>
          <w:rFonts w:ascii="Times New Roman" w:hAnsi="Times New Roman" w:cs="Times New Roman"/>
          <w:sz w:val="28"/>
          <w:szCs w:val="28"/>
        </w:rPr>
      </w:pPr>
      <w:r w:rsidRPr="00AF3589">
        <w:rPr>
          <w:rFonts w:ascii="Times New Roman" w:hAnsi="Times New Roman" w:cs="Times New Roman"/>
          <w:sz w:val="28"/>
          <w:szCs w:val="28"/>
        </w:rPr>
        <w:t>3) В соответствии с Федеральным законом от 31.07.2020</w:t>
      </w:r>
      <w:r w:rsidR="00315A64">
        <w:rPr>
          <w:rFonts w:ascii="Times New Roman" w:hAnsi="Times New Roman" w:cs="Times New Roman"/>
          <w:sz w:val="28"/>
          <w:szCs w:val="28"/>
        </w:rPr>
        <w:t xml:space="preserve"> г.</w:t>
      </w:r>
      <w:r w:rsidRPr="00AF3589">
        <w:rPr>
          <w:rFonts w:ascii="Times New Roman" w:hAnsi="Times New Roman" w:cs="Times New Roman"/>
          <w:sz w:val="28"/>
          <w:szCs w:val="28"/>
        </w:rPr>
        <w:t xml:space="preserve"> № 248-ФЗ</w:t>
      </w:r>
      <w:r w:rsidR="00315A64">
        <w:rPr>
          <w:rFonts w:ascii="Times New Roman" w:hAnsi="Times New Roman" w:cs="Times New Roman"/>
          <w:sz w:val="28"/>
          <w:szCs w:val="28"/>
        </w:rPr>
        <w:t xml:space="preserve">                </w:t>
      </w:r>
      <w:r w:rsidRPr="00AF3589">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(далее Федеральный закон № 248-ФЗ) утверждение </w:t>
      </w:r>
      <w:r w:rsidRPr="00AF3589">
        <w:rPr>
          <w:rFonts w:ascii="Times New Roman" w:hAnsi="Times New Roman" w:cs="Times New Roman"/>
          <w:sz w:val="28"/>
          <w:szCs w:val="28"/>
        </w:rPr>
        <w:lastRenderedPageBreak/>
        <w:t>перечней видов контроля в настоящее время не требуется, но и не запрещено. Для собственного удобства их можно оставить, актуализировав по названиям и нормативным правовым актам (далее - НПА)</w:t>
      </w:r>
      <w:r>
        <w:rPr>
          <w:rFonts w:ascii="Times New Roman" w:hAnsi="Times New Roman" w:cs="Times New Roman"/>
          <w:sz w:val="28"/>
          <w:szCs w:val="28"/>
        </w:rPr>
        <w:t>, л</w:t>
      </w:r>
      <w:r w:rsidRPr="00AF3589">
        <w:rPr>
          <w:rFonts w:ascii="Times New Roman" w:hAnsi="Times New Roman" w:cs="Times New Roman"/>
          <w:sz w:val="28"/>
          <w:szCs w:val="28"/>
        </w:rPr>
        <w:t>ибо удалить, если необходимости в перечне видов нет.</w:t>
      </w:r>
    </w:p>
    <w:p w:rsidR="00A04B39" w:rsidRDefault="00A04B39" w:rsidP="00315A64">
      <w:pPr>
        <w:spacing w:after="0" w:line="240" w:lineRule="auto"/>
        <w:ind w:firstLine="567"/>
        <w:jc w:val="both"/>
        <w:rPr>
          <w:rFonts w:ascii="Times New Roman" w:hAnsi="Times New Roman" w:cs="Times New Roman"/>
          <w:sz w:val="28"/>
          <w:szCs w:val="28"/>
        </w:rPr>
      </w:pPr>
      <w:r w:rsidRPr="00AF3589">
        <w:rPr>
          <w:rFonts w:ascii="Times New Roman" w:hAnsi="Times New Roman" w:cs="Times New Roman"/>
          <w:sz w:val="28"/>
          <w:szCs w:val="28"/>
        </w:rPr>
        <w:t xml:space="preserve">4) Применение или отказ от применения системы управления рисками - (далее СУР) - это право контрольного органа. </w:t>
      </w:r>
      <w:r>
        <w:rPr>
          <w:rFonts w:ascii="Times New Roman" w:hAnsi="Times New Roman" w:cs="Times New Roman"/>
          <w:sz w:val="28"/>
          <w:szCs w:val="28"/>
        </w:rPr>
        <w:t xml:space="preserve">Если СУР не применяется,  можно указать, что </w:t>
      </w:r>
      <w:r w:rsidRPr="00AF3589">
        <w:rPr>
          <w:rFonts w:ascii="Times New Roman" w:hAnsi="Times New Roman" w:cs="Times New Roman"/>
          <w:sz w:val="28"/>
          <w:szCs w:val="28"/>
        </w:rPr>
        <w:t>плановые контрольные (надзорные) м</w:t>
      </w:r>
      <w:r>
        <w:rPr>
          <w:rFonts w:ascii="Times New Roman" w:hAnsi="Times New Roman" w:cs="Times New Roman"/>
          <w:sz w:val="28"/>
          <w:szCs w:val="28"/>
        </w:rPr>
        <w:t xml:space="preserve">ероприятия (далее - КНМ) не </w:t>
      </w:r>
      <w:r w:rsidRPr="00AF3589">
        <w:rPr>
          <w:rFonts w:ascii="Times New Roman" w:hAnsi="Times New Roman" w:cs="Times New Roman"/>
          <w:sz w:val="28"/>
          <w:szCs w:val="28"/>
        </w:rPr>
        <w:t xml:space="preserve">проводятся. </w:t>
      </w:r>
    </w:p>
    <w:p w:rsidR="00A04B39" w:rsidRPr="00AF3589" w:rsidRDefault="00A04B39" w:rsidP="00315A64">
      <w:pPr>
        <w:spacing w:after="0" w:line="240" w:lineRule="auto"/>
        <w:ind w:firstLine="567"/>
        <w:jc w:val="both"/>
        <w:rPr>
          <w:rFonts w:ascii="Times New Roman" w:hAnsi="Times New Roman" w:cs="Times New Roman"/>
          <w:sz w:val="28"/>
          <w:szCs w:val="28"/>
        </w:rPr>
      </w:pPr>
      <w:r w:rsidRPr="00AF3589">
        <w:rPr>
          <w:rFonts w:ascii="Times New Roman" w:hAnsi="Times New Roman" w:cs="Times New Roman"/>
          <w:sz w:val="28"/>
          <w:szCs w:val="28"/>
        </w:rPr>
        <w:t xml:space="preserve">5) Необходимо проверить кликабельность всех ссылок, загрузку документов и корректность перехода по ссылкам. </w:t>
      </w:r>
    </w:p>
    <w:p w:rsidR="00A04B39" w:rsidRPr="00AF3589" w:rsidRDefault="00A04B39" w:rsidP="00315A64">
      <w:pPr>
        <w:spacing w:after="0" w:line="240" w:lineRule="auto"/>
        <w:ind w:firstLine="567"/>
        <w:jc w:val="both"/>
        <w:rPr>
          <w:rFonts w:ascii="Times New Roman" w:hAnsi="Times New Roman" w:cs="Times New Roman"/>
          <w:sz w:val="28"/>
          <w:szCs w:val="28"/>
        </w:rPr>
      </w:pPr>
      <w:r w:rsidRPr="00AF3589">
        <w:rPr>
          <w:rFonts w:ascii="Times New Roman" w:hAnsi="Times New Roman" w:cs="Times New Roman"/>
          <w:sz w:val="28"/>
          <w:szCs w:val="28"/>
        </w:rPr>
        <w:t>6) Обязанность размещать отчетность 1-контроль (ГАСУ) в соответствии с Федеральным законом 248-ФЗ не установлена, однако если такая и</w:t>
      </w:r>
      <w:r>
        <w:rPr>
          <w:rFonts w:ascii="Times New Roman" w:hAnsi="Times New Roman" w:cs="Times New Roman"/>
          <w:sz w:val="28"/>
          <w:szCs w:val="28"/>
        </w:rPr>
        <w:t>нформация ранее велась на сайте</w:t>
      </w:r>
      <w:r w:rsidRPr="00AF3589">
        <w:rPr>
          <w:rFonts w:ascii="Times New Roman" w:hAnsi="Times New Roman" w:cs="Times New Roman"/>
          <w:sz w:val="28"/>
          <w:szCs w:val="28"/>
        </w:rPr>
        <w:t>, то последний отчет за 2021 год желательно разместить. С учетом новых рекомендаций Минэкономразвития Р</w:t>
      </w:r>
      <w:r w:rsidR="00315A64">
        <w:rPr>
          <w:rFonts w:ascii="Times New Roman" w:hAnsi="Times New Roman" w:cs="Times New Roman"/>
          <w:sz w:val="28"/>
          <w:szCs w:val="28"/>
        </w:rPr>
        <w:t>оссии</w:t>
      </w:r>
      <w:r w:rsidRPr="00AF3589">
        <w:rPr>
          <w:rFonts w:ascii="Times New Roman" w:hAnsi="Times New Roman" w:cs="Times New Roman"/>
          <w:sz w:val="28"/>
          <w:szCs w:val="28"/>
        </w:rPr>
        <w:t xml:space="preserve"> дальнейшее наполнение этого подраздела за 2022 г. будет скорректировано.</w:t>
      </w:r>
    </w:p>
    <w:p w:rsidR="004F3765" w:rsidRDefault="004F3765" w:rsidP="004F3765">
      <w:pPr>
        <w:spacing w:after="0"/>
        <w:ind w:firstLine="567"/>
        <w:jc w:val="both"/>
        <w:rPr>
          <w:rFonts w:ascii="Times New Roman" w:hAnsi="Times New Roman" w:cs="Times New Roman"/>
          <w:sz w:val="28"/>
          <w:szCs w:val="28"/>
        </w:rPr>
      </w:pPr>
    </w:p>
    <w:p w:rsidR="004F3765" w:rsidRDefault="004F3765" w:rsidP="004F3765">
      <w:pPr>
        <w:spacing w:after="0"/>
        <w:ind w:firstLine="567"/>
        <w:jc w:val="both"/>
        <w:rPr>
          <w:rFonts w:ascii="Times New Roman" w:hAnsi="Times New Roman" w:cs="Times New Roman"/>
          <w:sz w:val="28"/>
          <w:szCs w:val="28"/>
        </w:rPr>
      </w:pPr>
      <w:r>
        <w:rPr>
          <w:rFonts w:ascii="Times New Roman" w:hAnsi="Times New Roman" w:cs="Times New Roman"/>
          <w:sz w:val="28"/>
          <w:szCs w:val="28"/>
        </w:rPr>
        <w:t>С мониторингом информации, размещенной на сайтах контрольных (надзорных) органов можно ознакомиться по ссылке</w:t>
      </w:r>
      <w:r w:rsidRPr="00A25C23">
        <w:t xml:space="preserve"> </w:t>
      </w:r>
      <w:r w:rsidRPr="00A25C23">
        <w:rPr>
          <w:rFonts w:ascii="Times New Roman" w:hAnsi="Times New Roman" w:cs="Times New Roman"/>
          <w:sz w:val="28"/>
          <w:szCs w:val="28"/>
        </w:rPr>
        <w:t>https://pravmin.gov74.ru/prav/reforma-kontrolnoy-i-nadzornoy-deyatelnosti-v-chelyabinskoy-oblasti/MK.htm</w:t>
      </w:r>
      <w:r>
        <w:rPr>
          <w:rFonts w:ascii="Times New Roman" w:hAnsi="Times New Roman" w:cs="Times New Roman"/>
          <w:sz w:val="28"/>
          <w:szCs w:val="28"/>
        </w:rPr>
        <w:t xml:space="preserve">*. </w:t>
      </w:r>
    </w:p>
    <w:p w:rsidR="00A04B39" w:rsidRPr="00AF3589" w:rsidRDefault="00A04B39" w:rsidP="00315A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AF3589">
        <w:rPr>
          <w:rFonts w:ascii="Times New Roman" w:hAnsi="Times New Roman" w:cs="Times New Roman"/>
          <w:sz w:val="28"/>
          <w:szCs w:val="28"/>
        </w:rPr>
        <w:t>оиск своего муниципального образования по документу с замечаниями по сайта</w:t>
      </w:r>
      <w:r>
        <w:rPr>
          <w:rFonts w:ascii="Times New Roman" w:hAnsi="Times New Roman" w:cs="Times New Roman"/>
          <w:sz w:val="28"/>
          <w:szCs w:val="28"/>
        </w:rPr>
        <w:t>м</w:t>
      </w:r>
      <w:r w:rsidRPr="00AF3589">
        <w:rPr>
          <w:rFonts w:ascii="Times New Roman" w:hAnsi="Times New Roman" w:cs="Times New Roman"/>
          <w:sz w:val="28"/>
          <w:szCs w:val="28"/>
        </w:rPr>
        <w:t xml:space="preserve"> можно осуществлять, если нажать друг за другом клавиши </w:t>
      </w:r>
      <w:r w:rsidRPr="00AF3589">
        <w:rPr>
          <w:rFonts w:ascii="Times New Roman" w:hAnsi="Times New Roman" w:cs="Times New Roman"/>
          <w:sz w:val="28"/>
          <w:szCs w:val="28"/>
          <w:lang w:val="en-US"/>
        </w:rPr>
        <w:t>ctrl</w:t>
      </w:r>
      <w:r w:rsidR="00C90C8A">
        <w:rPr>
          <w:rFonts w:ascii="Times New Roman" w:hAnsi="Times New Roman" w:cs="Times New Roman"/>
          <w:sz w:val="28"/>
          <w:szCs w:val="28"/>
        </w:rPr>
        <w:t xml:space="preserve"> </w:t>
      </w:r>
      <w:r w:rsidRPr="00AF3589">
        <w:rPr>
          <w:rFonts w:ascii="Times New Roman" w:hAnsi="Times New Roman" w:cs="Times New Roman"/>
          <w:sz w:val="28"/>
          <w:szCs w:val="28"/>
          <w:lang w:val="en-US"/>
        </w:rPr>
        <w:t>f</w:t>
      </w:r>
      <w:r w:rsidRPr="00AF3589">
        <w:rPr>
          <w:rFonts w:ascii="Times New Roman" w:hAnsi="Times New Roman" w:cs="Times New Roman"/>
          <w:sz w:val="28"/>
          <w:szCs w:val="28"/>
        </w:rPr>
        <w:t xml:space="preserve"> и ввести в появившемся окошке название своего муниципального образования.</w:t>
      </w:r>
    </w:p>
    <w:p w:rsidR="00A04B39" w:rsidRDefault="00A04B39" w:rsidP="00A04B39">
      <w:pPr>
        <w:spacing w:after="0"/>
        <w:ind w:firstLine="567"/>
        <w:jc w:val="both"/>
        <w:rPr>
          <w:rFonts w:ascii="Times New Roman" w:hAnsi="Times New Roman" w:cs="Times New Roman"/>
          <w:sz w:val="28"/>
          <w:szCs w:val="28"/>
        </w:rPr>
      </w:pPr>
    </w:p>
    <w:p w:rsidR="00A04B39" w:rsidRDefault="00A04B39" w:rsidP="005A254C">
      <w:pPr>
        <w:autoSpaceDE w:val="0"/>
        <w:autoSpaceDN w:val="0"/>
        <w:adjustRightInd w:val="0"/>
        <w:spacing w:after="0" w:line="240" w:lineRule="auto"/>
        <w:jc w:val="both"/>
        <w:rPr>
          <w:rFonts w:ascii="Times New Roman" w:hAnsi="Times New Roman" w:cs="Times New Roman"/>
          <w:b/>
          <w:sz w:val="28"/>
          <w:szCs w:val="28"/>
        </w:rPr>
      </w:pPr>
    </w:p>
    <w:sectPr w:rsidR="00A04B39" w:rsidSect="00A04B39">
      <w:headerReference w:type="default" r:id="rId9"/>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CF" w:rsidRDefault="00023BCF" w:rsidP="0034580A">
      <w:pPr>
        <w:spacing w:after="0" w:line="240" w:lineRule="auto"/>
      </w:pPr>
      <w:r>
        <w:separator/>
      </w:r>
    </w:p>
  </w:endnote>
  <w:endnote w:type="continuationSeparator" w:id="0">
    <w:p w:rsidR="00023BCF" w:rsidRDefault="00023BCF" w:rsidP="0034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CF" w:rsidRDefault="00023BCF" w:rsidP="0034580A">
      <w:pPr>
        <w:spacing w:after="0" w:line="240" w:lineRule="auto"/>
      </w:pPr>
      <w:r>
        <w:separator/>
      </w:r>
    </w:p>
  </w:footnote>
  <w:footnote w:type="continuationSeparator" w:id="0">
    <w:p w:rsidR="00023BCF" w:rsidRDefault="00023BCF" w:rsidP="0034580A">
      <w:pPr>
        <w:spacing w:after="0" w:line="240" w:lineRule="auto"/>
      </w:pPr>
      <w:r>
        <w:continuationSeparator/>
      </w:r>
    </w:p>
  </w:footnote>
  <w:footnote w:id="1">
    <w:p w:rsidR="00F861AD" w:rsidRDefault="00F861AD" w:rsidP="00F861AD">
      <w:pPr>
        <w:autoSpaceDE w:val="0"/>
        <w:autoSpaceDN w:val="0"/>
        <w:adjustRightInd w:val="0"/>
        <w:spacing w:after="0" w:line="240" w:lineRule="auto"/>
        <w:jc w:val="both"/>
      </w:pPr>
      <w:r>
        <w:rPr>
          <w:rStyle w:val="a8"/>
        </w:rPr>
        <w:footnoteRef/>
      </w:r>
      <w:r>
        <w:rPr>
          <w:rFonts w:ascii="Times New Roman" w:hAnsi="Times New Roman" w:cs="Times New Roman"/>
          <w:b/>
          <w:bCs/>
          <w:sz w:val="24"/>
          <w:szCs w:val="24"/>
        </w:rPr>
        <w:t xml:space="preserve">жирным шрифтом </w:t>
      </w:r>
      <w:r>
        <w:rPr>
          <w:rFonts w:ascii="Times New Roman" w:hAnsi="Times New Roman" w:cs="Times New Roman"/>
          <w:bCs/>
          <w:sz w:val="24"/>
          <w:szCs w:val="24"/>
        </w:rPr>
        <w:t>выделены те пункты, которые обязательны для всех контрольных органов вне зависимости от применения системы управления риска или иных особенностей, установленных положением</w:t>
      </w:r>
      <w:r w:rsidR="00C6776B">
        <w:rPr>
          <w:rFonts w:ascii="Times New Roman" w:hAnsi="Times New Roman" w:cs="Times New Roman"/>
          <w:bCs/>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938"/>
      <w:docPartObj>
        <w:docPartGallery w:val="Page Numbers (Top of Page)"/>
        <w:docPartUnique/>
      </w:docPartObj>
    </w:sdtPr>
    <w:sdtEndPr/>
    <w:sdtContent>
      <w:p w:rsidR="00DE6BA2" w:rsidRDefault="00B760F9">
        <w:pPr>
          <w:pStyle w:val="aa"/>
          <w:jc w:val="center"/>
        </w:pPr>
        <w:r>
          <w:fldChar w:fldCharType="begin"/>
        </w:r>
        <w:r w:rsidR="00CE6C22">
          <w:instrText xml:space="preserve"> PAGE   \* MERGEFORMAT </w:instrText>
        </w:r>
        <w:r>
          <w:fldChar w:fldCharType="separate"/>
        </w:r>
        <w:r w:rsidR="00FF0BC9">
          <w:rPr>
            <w:noProof/>
          </w:rPr>
          <w:t>2</w:t>
        </w:r>
        <w:r>
          <w:rPr>
            <w:noProof/>
          </w:rPr>
          <w:fldChar w:fldCharType="end"/>
        </w:r>
      </w:p>
    </w:sdtContent>
  </w:sdt>
  <w:p w:rsidR="00DE6BA2" w:rsidRDefault="00DE6BA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CA"/>
    <w:rsid w:val="00023BCF"/>
    <w:rsid w:val="00035E55"/>
    <w:rsid w:val="00090D93"/>
    <w:rsid w:val="000A343B"/>
    <w:rsid w:val="000E7E7C"/>
    <w:rsid w:val="00121BA6"/>
    <w:rsid w:val="001C449B"/>
    <w:rsid w:val="001E11D6"/>
    <w:rsid w:val="002101BF"/>
    <w:rsid w:val="002179D2"/>
    <w:rsid w:val="0023594C"/>
    <w:rsid w:val="002410E2"/>
    <w:rsid w:val="002C2D59"/>
    <w:rsid w:val="002C437B"/>
    <w:rsid w:val="00315A64"/>
    <w:rsid w:val="0034580A"/>
    <w:rsid w:val="00392688"/>
    <w:rsid w:val="003D2B02"/>
    <w:rsid w:val="00415ED9"/>
    <w:rsid w:val="0043292E"/>
    <w:rsid w:val="004477A7"/>
    <w:rsid w:val="00464F6C"/>
    <w:rsid w:val="00465F00"/>
    <w:rsid w:val="00487C4C"/>
    <w:rsid w:val="004973D1"/>
    <w:rsid w:val="004A3B47"/>
    <w:rsid w:val="004D5D2E"/>
    <w:rsid w:val="004E1107"/>
    <w:rsid w:val="004F3765"/>
    <w:rsid w:val="00506B36"/>
    <w:rsid w:val="00512BCF"/>
    <w:rsid w:val="005A254C"/>
    <w:rsid w:val="005A4EF5"/>
    <w:rsid w:val="005B07D7"/>
    <w:rsid w:val="005C2FC5"/>
    <w:rsid w:val="005D0FF2"/>
    <w:rsid w:val="005E62F4"/>
    <w:rsid w:val="00624AB5"/>
    <w:rsid w:val="006A25A2"/>
    <w:rsid w:val="006E42E7"/>
    <w:rsid w:val="006E6D02"/>
    <w:rsid w:val="0072219A"/>
    <w:rsid w:val="00751DA2"/>
    <w:rsid w:val="007566D2"/>
    <w:rsid w:val="007B6A65"/>
    <w:rsid w:val="00820E68"/>
    <w:rsid w:val="00834F6E"/>
    <w:rsid w:val="00835ECF"/>
    <w:rsid w:val="008E74CC"/>
    <w:rsid w:val="008E74EB"/>
    <w:rsid w:val="008F6A2A"/>
    <w:rsid w:val="009410CA"/>
    <w:rsid w:val="00963A49"/>
    <w:rsid w:val="00977C35"/>
    <w:rsid w:val="00A04B39"/>
    <w:rsid w:val="00AA1D05"/>
    <w:rsid w:val="00AC12C7"/>
    <w:rsid w:val="00AF3589"/>
    <w:rsid w:val="00B562C1"/>
    <w:rsid w:val="00B760F9"/>
    <w:rsid w:val="00C63A29"/>
    <w:rsid w:val="00C6776B"/>
    <w:rsid w:val="00C90C8A"/>
    <w:rsid w:val="00C94A59"/>
    <w:rsid w:val="00CD44C8"/>
    <w:rsid w:val="00CE6C22"/>
    <w:rsid w:val="00CF71A0"/>
    <w:rsid w:val="00D172D1"/>
    <w:rsid w:val="00D31E73"/>
    <w:rsid w:val="00D854C8"/>
    <w:rsid w:val="00DC11AC"/>
    <w:rsid w:val="00DE6BA2"/>
    <w:rsid w:val="00DF7FA1"/>
    <w:rsid w:val="00E373B0"/>
    <w:rsid w:val="00EA7C11"/>
    <w:rsid w:val="00F153A0"/>
    <w:rsid w:val="00F861AD"/>
    <w:rsid w:val="00FA5E0B"/>
    <w:rsid w:val="00FD2F74"/>
    <w:rsid w:val="00FF0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4580A"/>
    <w:pPr>
      <w:spacing w:after="0" w:line="240" w:lineRule="auto"/>
    </w:pPr>
    <w:rPr>
      <w:sz w:val="20"/>
      <w:szCs w:val="20"/>
    </w:rPr>
  </w:style>
  <w:style w:type="character" w:customStyle="1" w:styleId="a4">
    <w:name w:val="Текст концевой сноски Знак"/>
    <w:basedOn w:val="a0"/>
    <w:link w:val="a3"/>
    <w:uiPriority w:val="99"/>
    <w:semiHidden/>
    <w:rsid w:val="0034580A"/>
    <w:rPr>
      <w:sz w:val="20"/>
      <w:szCs w:val="20"/>
    </w:rPr>
  </w:style>
  <w:style w:type="character" w:styleId="a5">
    <w:name w:val="endnote reference"/>
    <w:basedOn w:val="a0"/>
    <w:uiPriority w:val="99"/>
    <w:semiHidden/>
    <w:unhideWhenUsed/>
    <w:rsid w:val="0034580A"/>
    <w:rPr>
      <w:vertAlign w:val="superscript"/>
    </w:rPr>
  </w:style>
  <w:style w:type="paragraph" w:styleId="a6">
    <w:name w:val="footnote text"/>
    <w:basedOn w:val="a"/>
    <w:link w:val="a7"/>
    <w:uiPriority w:val="99"/>
    <w:semiHidden/>
    <w:unhideWhenUsed/>
    <w:rsid w:val="0034580A"/>
    <w:pPr>
      <w:spacing w:after="0" w:line="240" w:lineRule="auto"/>
    </w:pPr>
    <w:rPr>
      <w:sz w:val="20"/>
      <w:szCs w:val="20"/>
    </w:rPr>
  </w:style>
  <w:style w:type="character" w:customStyle="1" w:styleId="a7">
    <w:name w:val="Текст сноски Знак"/>
    <w:basedOn w:val="a0"/>
    <w:link w:val="a6"/>
    <w:uiPriority w:val="99"/>
    <w:semiHidden/>
    <w:rsid w:val="0034580A"/>
    <w:rPr>
      <w:sz w:val="20"/>
      <w:szCs w:val="20"/>
    </w:rPr>
  </w:style>
  <w:style w:type="character" w:styleId="a8">
    <w:name w:val="footnote reference"/>
    <w:basedOn w:val="a0"/>
    <w:uiPriority w:val="99"/>
    <w:semiHidden/>
    <w:unhideWhenUsed/>
    <w:rsid w:val="0034580A"/>
    <w:rPr>
      <w:vertAlign w:val="superscript"/>
    </w:rPr>
  </w:style>
  <w:style w:type="character" w:styleId="a9">
    <w:name w:val="Hyperlink"/>
    <w:basedOn w:val="a0"/>
    <w:uiPriority w:val="99"/>
    <w:unhideWhenUsed/>
    <w:rsid w:val="0043292E"/>
    <w:rPr>
      <w:color w:val="0000FF"/>
      <w:u w:val="single"/>
    </w:rPr>
  </w:style>
  <w:style w:type="paragraph" w:styleId="aa">
    <w:name w:val="header"/>
    <w:basedOn w:val="a"/>
    <w:link w:val="ab"/>
    <w:uiPriority w:val="99"/>
    <w:unhideWhenUsed/>
    <w:rsid w:val="00DE6B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6BA2"/>
  </w:style>
  <w:style w:type="paragraph" w:styleId="ac">
    <w:name w:val="footer"/>
    <w:basedOn w:val="a"/>
    <w:link w:val="ad"/>
    <w:uiPriority w:val="99"/>
    <w:semiHidden/>
    <w:unhideWhenUsed/>
    <w:rsid w:val="00DE6BA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E6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4580A"/>
    <w:pPr>
      <w:spacing w:after="0" w:line="240" w:lineRule="auto"/>
    </w:pPr>
    <w:rPr>
      <w:sz w:val="20"/>
      <w:szCs w:val="20"/>
    </w:rPr>
  </w:style>
  <w:style w:type="character" w:customStyle="1" w:styleId="a4">
    <w:name w:val="Текст концевой сноски Знак"/>
    <w:basedOn w:val="a0"/>
    <w:link w:val="a3"/>
    <w:uiPriority w:val="99"/>
    <w:semiHidden/>
    <w:rsid w:val="0034580A"/>
    <w:rPr>
      <w:sz w:val="20"/>
      <w:szCs w:val="20"/>
    </w:rPr>
  </w:style>
  <w:style w:type="character" w:styleId="a5">
    <w:name w:val="endnote reference"/>
    <w:basedOn w:val="a0"/>
    <w:uiPriority w:val="99"/>
    <w:semiHidden/>
    <w:unhideWhenUsed/>
    <w:rsid w:val="0034580A"/>
    <w:rPr>
      <w:vertAlign w:val="superscript"/>
    </w:rPr>
  </w:style>
  <w:style w:type="paragraph" w:styleId="a6">
    <w:name w:val="footnote text"/>
    <w:basedOn w:val="a"/>
    <w:link w:val="a7"/>
    <w:uiPriority w:val="99"/>
    <w:semiHidden/>
    <w:unhideWhenUsed/>
    <w:rsid w:val="0034580A"/>
    <w:pPr>
      <w:spacing w:after="0" w:line="240" w:lineRule="auto"/>
    </w:pPr>
    <w:rPr>
      <w:sz w:val="20"/>
      <w:szCs w:val="20"/>
    </w:rPr>
  </w:style>
  <w:style w:type="character" w:customStyle="1" w:styleId="a7">
    <w:name w:val="Текст сноски Знак"/>
    <w:basedOn w:val="a0"/>
    <w:link w:val="a6"/>
    <w:uiPriority w:val="99"/>
    <w:semiHidden/>
    <w:rsid w:val="0034580A"/>
    <w:rPr>
      <w:sz w:val="20"/>
      <w:szCs w:val="20"/>
    </w:rPr>
  </w:style>
  <w:style w:type="character" w:styleId="a8">
    <w:name w:val="footnote reference"/>
    <w:basedOn w:val="a0"/>
    <w:uiPriority w:val="99"/>
    <w:semiHidden/>
    <w:unhideWhenUsed/>
    <w:rsid w:val="0034580A"/>
    <w:rPr>
      <w:vertAlign w:val="superscript"/>
    </w:rPr>
  </w:style>
  <w:style w:type="character" w:styleId="a9">
    <w:name w:val="Hyperlink"/>
    <w:basedOn w:val="a0"/>
    <w:uiPriority w:val="99"/>
    <w:unhideWhenUsed/>
    <w:rsid w:val="0043292E"/>
    <w:rPr>
      <w:color w:val="0000FF"/>
      <w:u w:val="single"/>
    </w:rPr>
  </w:style>
  <w:style w:type="paragraph" w:styleId="aa">
    <w:name w:val="header"/>
    <w:basedOn w:val="a"/>
    <w:link w:val="ab"/>
    <w:uiPriority w:val="99"/>
    <w:unhideWhenUsed/>
    <w:rsid w:val="00DE6B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6BA2"/>
  </w:style>
  <w:style w:type="paragraph" w:styleId="ac">
    <w:name w:val="footer"/>
    <w:basedOn w:val="a"/>
    <w:link w:val="ad"/>
    <w:uiPriority w:val="99"/>
    <w:semiHidden/>
    <w:unhideWhenUsed/>
    <w:rsid w:val="00DE6BA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E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3AB5817A3D38466FB9B844A80C428616B42FD3521FB629B6B55E330A1FC4877B4F6B7C17B22D81F7C54878970Z9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0EE1-A06E-48ED-AAD2-B85116DB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Классен Елена Сергеевна</dc:creator>
  <cp:lastModifiedBy>Никифорова Ксения Ивановна</cp:lastModifiedBy>
  <cp:revision>2</cp:revision>
  <dcterms:created xsi:type="dcterms:W3CDTF">2022-06-15T10:03:00Z</dcterms:created>
  <dcterms:modified xsi:type="dcterms:W3CDTF">2022-06-15T10:03:00Z</dcterms:modified>
</cp:coreProperties>
</file>